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814C98" w14:textId="77777777" w:rsidR="00C96720" w:rsidRDefault="0008529B" w:rsidP="00C96720">
      <w:pPr>
        <w:rPr>
          <w:rFonts w:ascii="Times New Roman" w:hAnsi="Times New Roman" w:cs="Times New Roman"/>
          <w:b/>
          <w:bCs/>
          <w:sz w:val="32"/>
          <w:szCs w:val="32"/>
          <w:lang w:val="en-GB"/>
        </w:rPr>
      </w:pPr>
      <w:r w:rsidRPr="00C96720">
        <w:rPr>
          <w:rFonts w:ascii="Times New Roman" w:hAnsi="Times New Roman" w:cs="Times New Roman"/>
          <w:b/>
          <w:bCs/>
          <w:sz w:val="32"/>
          <w:szCs w:val="32"/>
          <w:lang w:val="en-GB"/>
        </w:rPr>
        <w:t xml:space="preserve">General Study Plan for the Doctoral Program in </w:t>
      </w:r>
    </w:p>
    <w:p w14:paraId="0664143A" w14:textId="77777777" w:rsidR="0008529B" w:rsidRPr="00C96720" w:rsidRDefault="0008529B" w:rsidP="00C96720">
      <w:pPr>
        <w:rPr>
          <w:rFonts w:ascii="Times New Roman" w:hAnsi="Times New Roman" w:cs="Times New Roman"/>
          <w:b/>
          <w:bCs/>
          <w:sz w:val="32"/>
          <w:szCs w:val="32"/>
          <w:lang w:val="en-GB"/>
        </w:rPr>
      </w:pPr>
      <w:r w:rsidRPr="00C96720">
        <w:rPr>
          <w:rFonts w:ascii="Times New Roman" w:hAnsi="Times New Roman" w:cs="Times New Roman"/>
          <w:b/>
          <w:bCs/>
          <w:sz w:val="32"/>
          <w:szCs w:val="32"/>
          <w:lang w:val="en-GB"/>
        </w:rPr>
        <w:t>Analytical Sociology</w:t>
      </w:r>
    </w:p>
    <w:p w14:paraId="4868A09A" w14:textId="77777777" w:rsidR="00C96720" w:rsidRDefault="00C96720" w:rsidP="00C96720">
      <w:pPr>
        <w:rPr>
          <w:rFonts w:ascii="Times New Roman" w:hAnsi="Times New Roman" w:cs="Times New Roman"/>
          <w:sz w:val="22"/>
          <w:szCs w:val="22"/>
          <w:lang w:val="en-GB"/>
        </w:rPr>
      </w:pPr>
    </w:p>
    <w:p w14:paraId="70E6223D" w14:textId="236CF041" w:rsidR="0008529B" w:rsidRPr="00C96720" w:rsidRDefault="0008529B" w:rsidP="00C96720">
      <w:pPr>
        <w:rPr>
          <w:rFonts w:ascii="Times New Roman" w:hAnsi="Times New Roman" w:cs="Times New Roman"/>
          <w:sz w:val="22"/>
          <w:szCs w:val="22"/>
          <w:lang w:val="en-GB"/>
        </w:rPr>
      </w:pPr>
      <w:r w:rsidRPr="00C96720">
        <w:rPr>
          <w:rFonts w:ascii="Times New Roman" w:hAnsi="Times New Roman" w:cs="Times New Roman"/>
          <w:sz w:val="22"/>
          <w:szCs w:val="22"/>
          <w:lang w:val="en-GB"/>
        </w:rPr>
        <w:t xml:space="preserve">Established by the Board of the Faculty of </w:t>
      </w:r>
      <w:r w:rsidR="00461D93">
        <w:rPr>
          <w:rFonts w:ascii="Times New Roman" w:hAnsi="Times New Roman" w:cs="Times New Roman"/>
          <w:sz w:val="22"/>
          <w:szCs w:val="22"/>
          <w:lang w:val="en-GB"/>
        </w:rPr>
        <w:t>Arts and Sciences on 8 June 2017</w:t>
      </w:r>
    </w:p>
    <w:p w14:paraId="47BC6663" w14:textId="77777777" w:rsidR="00C96720" w:rsidRDefault="00C96720" w:rsidP="00C96720">
      <w:pPr>
        <w:rPr>
          <w:rFonts w:ascii="Times New Roman" w:hAnsi="Times New Roman" w:cs="Times New Roman"/>
          <w:sz w:val="22"/>
          <w:szCs w:val="22"/>
          <w:lang w:val="en-GB"/>
        </w:rPr>
      </w:pPr>
    </w:p>
    <w:p w14:paraId="21B0B0EB" w14:textId="3836FA54" w:rsidR="0008529B" w:rsidRPr="00C96720" w:rsidRDefault="0008529B" w:rsidP="00C96720">
      <w:pPr>
        <w:rPr>
          <w:rFonts w:ascii="Times New Roman" w:hAnsi="Times New Roman" w:cs="Times New Roman"/>
          <w:sz w:val="22"/>
          <w:szCs w:val="22"/>
          <w:lang w:val="en-GB"/>
        </w:rPr>
      </w:pPr>
      <w:r w:rsidRPr="00C96720">
        <w:rPr>
          <w:rFonts w:ascii="Times New Roman" w:hAnsi="Times New Roman" w:cs="Times New Roman"/>
          <w:sz w:val="22"/>
          <w:szCs w:val="22"/>
          <w:lang w:val="en-GB"/>
        </w:rPr>
        <w:t>The study plan applies to the program that leads to a PhD in Analyt</w:t>
      </w:r>
      <w:r w:rsidR="0041635E">
        <w:rPr>
          <w:rFonts w:ascii="Times New Roman" w:hAnsi="Times New Roman" w:cs="Times New Roman"/>
          <w:sz w:val="22"/>
          <w:szCs w:val="22"/>
          <w:lang w:val="en-GB"/>
        </w:rPr>
        <w:t>ical Sociology and the program</w:t>
      </w:r>
      <w:r w:rsidRPr="00C96720">
        <w:rPr>
          <w:rFonts w:ascii="Times New Roman" w:hAnsi="Times New Roman" w:cs="Times New Roman"/>
          <w:sz w:val="22"/>
          <w:szCs w:val="22"/>
          <w:lang w:val="en-GB"/>
        </w:rPr>
        <w:t xml:space="preserve"> that leads to a Degree of Licentiate in Analytical Sociology.</w:t>
      </w:r>
      <w:r w:rsidRPr="0008529B">
        <w:rPr>
          <w:rFonts w:ascii="Times New Roman" w:hAnsi="Times New Roman" w:cs="Times New Roman"/>
          <w:sz w:val="22"/>
          <w:szCs w:val="22"/>
          <w:vertAlign w:val="superscript"/>
          <w:lang w:val="en-GB"/>
        </w:rPr>
        <w:footnoteReference w:id="1"/>
      </w:r>
    </w:p>
    <w:p w14:paraId="127FEFC1" w14:textId="77777777" w:rsidR="00C96720" w:rsidRDefault="00C96720" w:rsidP="00C96720">
      <w:pPr>
        <w:rPr>
          <w:rFonts w:ascii="Times New Roman" w:hAnsi="Times New Roman" w:cs="Times New Roman"/>
          <w:sz w:val="22"/>
          <w:szCs w:val="22"/>
          <w:lang w:val="en-GB"/>
        </w:rPr>
      </w:pPr>
    </w:p>
    <w:p w14:paraId="511D846C" w14:textId="77777777" w:rsidR="0008529B" w:rsidRDefault="0008529B" w:rsidP="00C96720">
      <w:pPr>
        <w:rPr>
          <w:rFonts w:ascii="Times New Roman" w:hAnsi="Times New Roman" w:cs="Times New Roman"/>
          <w:sz w:val="22"/>
          <w:szCs w:val="22"/>
          <w:lang w:val="en-GB"/>
        </w:rPr>
      </w:pPr>
      <w:r w:rsidRPr="00C96720">
        <w:rPr>
          <w:rFonts w:ascii="Times New Roman" w:hAnsi="Times New Roman" w:cs="Times New Roman"/>
          <w:sz w:val="22"/>
          <w:szCs w:val="22"/>
          <w:lang w:val="en-GB"/>
        </w:rPr>
        <w:t xml:space="preserve">The purpose of the doctoral program in Analytical Sociology is to broaden and deepen the student’s knowledge in the subject </w:t>
      </w:r>
      <w:r>
        <w:rPr>
          <w:rFonts w:ascii="Times New Roman" w:hAnsi="Times New Roman" w:cs="Times New Roman"/>
          <w:sz w:val="22"/>
          <w:szCs w:val="22"/>
          <w:lang w:val="en-GB"/>
        </w:rPr>
        <w:t xml:space="preserve">of Analytical Sociology, </w:t>
      </w:r>
      <w:r w:rsidRPr="00C96720">
        <w:rPr>
          <w:rFonts w:ascii="Times New Roman" w:hAnsi="Times New Roman" w:cs="Times New Roman"/>
          <w:sz w:val="22"/>
          <w:szCs w:val="22"/>
          <w:lang w:val="en-GB"/>
        </w:rPr>
        <w:t xml:space="preserve">and to fully prepare the student for independent research, </w:t>
      </w:r>
      <w:r w:rsidR="005D5CD9">
        <w:rPr>
          <w:rFonts w:ascii="Times New Roman" w:hAnsi="Times New Roman" w:cs="Times New Roman"/>
          <w:sz w:val="22"/>
          <w:szCs w:val="22"/>
          <w:lang w:val="en-GB"/>
        </w:rPr>
        <w:t xml:space="preserve">teaching and educational development. </w:t>
      </w:r>
      <w:r w:rsidRPr="00C96720">
        <w:rPr>
          <w:rFonts w:ascii="Times New Roman" w:hAnsi="Times New Roman" w:cs="Times New Roman"/>
          <w:sz w:val="22"/>
          <w:szCs w:val="22"/>
          <w:lang w:val="en-GB"/>
        </w:rPr>
        <w:t xml:space="preserve">The objective of the program is </w:t>
      </w:r>
      <w:r>
        <w:rPr>
          <w:rFonts w:ascii="Times New Roman" w:hAnsi="Times New Roman" w:cs="Times New Roman"/>
          <w:sz w:val="22"/>
          <w:szCs w:val="22"/>
          <w:lang w:val="en-GB"/>
        </w:rPr>
        <w:t>for</w:t>
      </w:r>
      <w:r w:rsidRPr="00C96720">
        <w:rPr>
          <w:rFonts w:ascii="Times New Roman" w:hAnsi="Times New Roman" w:cs="Times New Roman"/>
          <w:sz w:val="22"/>
          <w:szCs w:val="22"/>
          <w:lang w:val="en-GB"/>
        </w:rPr>
        <w:t xml:space="preserve"> the student </w:t>
      </w:r>
      <w:r>
        <w:rPr>
          <w:rFonts w:ascii="Times New Roman" w:hAnsi="Times New Roman" w:cs="Times New Roman"/>
          <w:sz w:val="22"/>
          <w:szCs w:val="22"/>
          <w:lang w:val="en-GB"/>
        </w:rPr>
        <w:t xml:space="preserve">to </w:t>
      </w:r>
      <w:r w:rsidRPr="00C96720">
        <w:rPr>
          <w:rFonts w:ascii="Times New Roman" w:hAnsi="Times New Roman" w:cs="Times New Roman"/>
          <w:sz w:val="22"/>
          <w:szCs w:val="22"/>
          <w:lang w:val="en-GB"/>
        </w:rPr>
        <w:t xml:space="preserve">acquire the ability to independently and critically plan and carry out an advanced research project, as well as </w:t>
      </w:r>
      <w:r w:rsidR="00C96720" w:rsidRPr="00C96720">
        <w:rPr>
          <w:rFonts w:ascii="Times New Roman" w:hAnsi="Times New Roman" w:cs="Times New Roman"/>
          <w:sz w:val="22"/>
          <w:szCs w:val="22"/>
          <w:lang w:val="en-GB"/>
        </w:rPr>
        <w:t xml:space="preserve">to </w:t>
      </w:r>
      <w:r w:rsidRPr="00C96720">
        <w:rPr>
          <w:rFonts w:ascii="Times New Roman" w:hAnsi="Times New Roman" w:cs="Times New Roman"/>
          <w:sz w:val="22"/>
          <w:szCs w:val="22"/>
          <w:lang w:val="en-GB"/>
        </w:rPr>
        <w:t>pre</w:t>
      </w:r>
      <w:bookmarkStart w:id="0" w:name="_GoBack"/>
      <w:bookmarkEnd w:id="0"/>
      <w:r w:rsidRPr="00C96720">
        <w:rPr>
          <w:rFonts w:ascii="Times New Roman" w:hAnsi="Times New Roman" w:cs="Times New Roman"/>
          <w:sz w:val="22"/>
          <w:szCs w:val="22"/>
          <w:lang w:val="en-GB"/>
        </w:rPr>
        <w:t>sent and disseminate the findings and knowledge nationally and internationally, both within and beyond academia.</w:t>
      </w:r>
    </w:p>
    <w:p w14:paraId="746DFDBF" w14:textId="77777777" w:rsidR="00F677A1" w:rsidRPr="00C96720" w:rsidRDefault="00F677A1" w:rsidP="00C96720">
      <w:pPr>
        <w:rPr>
          <w:rFonts w:ascii="Times New Roman" w:hAnsi="Times New Roman" w:cs="Times New Roman"/>
          <w:sz w:val="22"/>
          <w:szCs w:val="22"/>
          <w:lang w:val="en-GB"/>
        </w:rPr>
      </w:pPr>
    </w:p>
    <w:p w14:paraId="3AAC7269" w14:textId="77777777" w:rsidR="0008529B" w:rsidRPr="00C96720" w:rsidRDefault="0008529B" w:rsidP="00C96720">
      <w:pPr>
        <w:rPr>
          <w:rFonts w:ascii="Times New Roman" w:hAnsi="Times New Roman" w:cs="Times New Roman"/>
          <w:sz w:val="22"/>
          <w:szCs w:val="22"/>
          <w:lang w:val="en-GB"/>
        </w:rPr>
      </w:pPr>
    </w:p>
    <w:p w14:paraId="04AE00E3" w14:textId="77777777" w:rsidR="0008529B" w:rsidRPr="00C96720" w:rsidRDefault="00C96720" w:rsidP="00C96720">
      <w:pPr>
        <w:rPr>
          <w:rFonts w:ascii="Times New Roman" w:hAnsi="Times New Roman" w:cs="Times New Roman"/>
          <w:sz w:val="22"/>
          <w:szCs w:val="22"/>
          <w:lang w:val="en-GB"/>
        </w:rPr>
      </w:pPr>
      <w:r>
        <w:rPr>
          <w:rFonts w:ascii="Times New Roman" w:hAnsi="Times New Roman" w:cs="Times New Roman"/>
          <w:b/>
          <w:bCs/>
          <w:sz w:val="22"/>
          <w:szCs w:val="22"/>
          <w:lang w:val="en-GB"/>
        </w:rPr>
        <w:t xml:space="preserve">1. </w:t>
      </w:r>
      <w:r w:rsidR="0008529B" w:rsidRPr="00C96720">
        <w:rPr>
          <w:rFonts w:ascii="Times New Roman" w:hAnsi="Times New Roman" w:cs="Times New Roman"/>
          <w:b/>
          <w:bCs/>
          <w:sz w:val="22"/>
          <w:szCs w:val="22"/>
          <w:lang w:val="en-GB"/>
        </w:rPr>
        <w:t>Program objectives</w:t>
      </w:r>
      <w:r w:rsidR="0008529B" w:rsidRPr="00C96720">
        <w:rPr>
          <w:rFonts w:ascii="Times New Roman" w:hAnsi="Times New Roman" w:cs="Times New Roman"/>
          <w:sz w:val="22"/>
          <w:szCs w:val="22"/>
          <w:lang w:val="en-GB"/>
        </w:rPr>
        <w:br/>
        <w:t>For a PhD, the student shall:</w:t>
      </w:r>
    </w:p>
    <w:p w14:paraId="2264B6AB" w14:textId="77777777" w:rsidR="00C96720" w:rsidRPr="00C96720" w:rsidRDefault="00C96720" w:rsidP="00C96720">
      <w:pPr>
        <w:ind w:left="360"/>
        <w:rPr>
          <w:rFonts w:ascii="Times New Roman" w:hAnsi="Times New Roman" w:cs="Times New Roman"/>
          <w:sz w:val="22"/>
          <w:szCs w:val="22"/>
          <w:lang w:val="en-GB"/>
        </w:rPr>
      </w:pPr>
    </w:p>
    <w:p w14:paraId="0CC08C6D" w14:textId="77777777" w:rsidR="00C96720" w:rsidRPr="00C96720" w:rsidRDefault="0008529B" w:rsidP="00C96720">
      <w:pPr>
        <w:rPr>
          <w:rFonts w:ascii="Times New Roman" w:hAnsi="Times New Roman" w:cs="Times New Roman"/>
          <w:i/>
          <w:sz w:val="22"/>
          <w:szCs w:val="22"/>
          <w:lang w:val="en-GB"/>
        </w:rPr>
      </w:pPr>
      <w:r w:rsidRPr="00C96720">
        <w:rPr>
          <w:rFonts w:ascii="Times New Roman" w:hAnsi="Times New Roman" w:cs="Times New Roman"/>
          <w:i/>
          <w:sz w:val="22"/>
          <w:szCs w:val="22"/>
          <w:lang w:val="en-GB"/>
        </w:rPr>
        <w:t>Knowledge and understanding</w:t>
      </w:r>
    </w:p>
    <w:p w14:paraId="51D7DDF4" w14:textId="77777777" w:rsidR="0008529B" w:rsidRPr="00C96720" w:rsidRDefault="0008529B" w:rsidP="00354A88">
      <w:pPr>
        <w:pStyle w:val="Liststycke"/>
        <w:numPr>
          <w:ilvl w:val="0"/>
          <w:numId w:val="11"/>
        </w:numPr>
        <w:rPr>
          <w:rFonts w:ascii="Times New Roman" w:hAnsi="Times New Roman" w:cs="Times New Roman"/>
          <w:i/>
          <w:sz w:val="22"/>
          <w:szCs w:val="22"/>
          <w:lang w:val="en-GB"/>
        </w:rPr>
      </w:pPr>
      <w:r w:rsidRPr="00C96720">
        <w:rPr>
          <w:rFonts w:ascii="Times New Roman" w:hAnsi="Times New Roman" w:cs="Times New Roman"/>
          <w:sz w:val="22"/>
          <w:szCs w:val="22"/>
          <w:lang w:val="en-GB"/>
        </w:rPr>
        <w:t>demonstrate wide-ranging skills and systematic understanding of Analytical Sociology, as well as</w:t>
      </w:r>
      <w:r w:rsidR="005D5CD9">
        <w:rPr>
          <w:rFonts w:ascii="Times New Roman" w:hAnsi="Times New Roman" w:cs="Times New Roman"/>
          <w:sz w:val="22"/>
          <w:szCs w:val="22"/>
          <w:lang w:val="en-GB"/>
        </w:rPr>
        <w:t xml:space="preserve"> specialized knowledge within the student’s research project.</w:t>
      </w:r>
    </w:p>
    <w:p w14:paraId="616AC7DC" w14:textId="77777777" w:rsidR="0008529B" w:rsidRPr="00C96720" w:rsidRDefault="0008529B" w:rsidP="00354A88">
      <w:pPr>
        <w:numPr>
          <w:ilvl w:val="0"/>
          <w:numId w:val="11"/>
        </w:numPr>
        <w:rPr>
          <w:rFonts w:ascii="Times New Roman" w:hAnsi="Times New Roman" w:cs="Times New Roman"/>
          <w:sz w:val="22"/>
          <w:szCs w:val="22"/>
          <w:lang w:val="en-GB"/>
        </w:rPr>
      </w:pPr>
      <w:r w:rsidRPr="00C96720">
        <w:rPr>
          <w:rFonts w:ascii="Times New Roman" w:hAnsi="Times New Roman" w:cs="Times New Roman"/>
          <w:sz w:val="22"/>
          <w:szCs w:val="22"/>
          <w:lang w:val="en-GB"/>
        </w:rPr>
        <w:t>exhibit familiarity with scientific methodology in general, and with the scientific methodology associated with the specific field of research in particular</w:t>
      </w:r>
    </w:p>
    <w:p w14:paraId="5882242D" w14:textId="77777777" w:rsidR="00C96720" w:rsidRDefault="00C96720" w:rsidP="00C96720">
      <w:pPr>
        <w:rPr>
          <w:rFonts w:ascii="Times New Roman" w:hAnsi="Times New Roman" w:cs="Times New Roman"/>
          <w:i/>
          <w:sz w:val="22"/>
          <w:szCs w:val="22"/>
          <w:lang w:val="en-GB"/>
        </w:rPr>
      </w:pPr>
    </w:p>
    <w:p w14:paraId="13B2C9B6" w14:textId="77777777" w:rsidR="0008529B" w:rsidRPr="00C96720" w:rsidRDefault="0008529B" w:rsidP="00C96720">
      <w:pPr>
        <w:rPr>
          <w:rFonts w:ascii="Times New Roman" w:hAnsi="Times New Roman" w:cs="Times New Roman"/>
          <w:i/>
          <w:sz w:val="22"/>
          <w:szCs w:val="22"/>
          <w:lang w:val="en-GB"/>
        </w:rPr>
      </w:pPr>
      <w:r w:rsidRPr="00C96720">
        <w:rPr>
          <w:rFonts w:ascii="Times New Roman" w:hAnsi="Times New Roman" w:cs="Times New Roman"/>
          <w:i/>
          <w:sz w:val="22"/>
          <w:szCs w:val="22"/>
          <w:lang w:val="en-GB"/>
        </w:rPr>
        <w:t>Skills and abilities</w:t>
      </w:r>
    </w:p>
    <w:p w14:paraId="4CF10C28" w14:textId="77777777" w:rsidR="0008529B" w:rsidRPr="00C96720" w:rsidRDefault="0008529B" w:rsidP="00C96720">
      <w:pPr>
        <w:numPr>
          <w:ilvl w:val="0"/>
          <w:numId w:val="2"/>
        </w:numPr>
        <w:rPr>
          <w:rFonts w:ascii="Times New Roman" w:hAnsi="Times New Roman" w:cs="Times New Roman"/>
          <w:sz w:val="22"/>
          <w:szCs w:val="22"/>
          <w:lang w:val="en-GB"/>
        </w:rPr>
      </w:pPr>
      <w:r w:rsidRPr="00C96720">
        <w:rPr>
          <w:rFonts w:ascii="Times New Roman" w:hAnsi="Times New Roman" w:cs="Times New Roman"/>
          <w:sz w:val="22"/>
          <w:szCs w:val="22"/>
          <w:lang w:val="en-GB"/>
        </w:rPr>
        <w:t xml:space="preserve">demonstrate the ability to perform scientific analysis and synthesis, as well as </w:t>
      </w:r>
      <w:r w:rsidR="002F79AA">
        <w:rPr>
          <w:rFonts w:ascii="Times New Roman" w:hAnsi="Times New Roman" w:cs="Times New Roman"/>
          <w:sz w:val="22"/>
          <w:szCs w:val="22"/>
          <w:lang w:val="en-GB"/>
        </w:rPr>
        <w:t xml:space="preserve">the ability to perform </w:t>
      </w:r>
      <w:r w:rsidRPr="00C96720">
        <w:rPr>
          <w:rFonts w:ascii="Times New Roman" w:hAnsi="Times New Roman" w:cs="Times New Roman"/>
          <w:sz w:val="22"/>
          <w:szCs w:val="22"/>
          <w:lang w:val="en-GB"/>
        </w:rPr>
        <w:t>independent critical reviews and assessments of new and complex phenomena, questions and situations</w:t>
      </w:r>
    </w:p>
    <w:p w14:paraId="566C277B" w14:textId="77777777" w:rsidR="0008529B" w:rsidRPr="00C96720" w:rsidRDefault="0008529B" w:rsidP="00C96720">
      <w:pPr>
        <w:numPr>
          <w:ilvl w:val="0"/>
          <w:numId w:val="2"/>
        </w:numPr>
        <w:rPr>
          <w:rFonts w:ascii="Times New Roman" w:hAnsi="Times New Roman" w:cs="Times New Roman"/>
          <w:sz w:val="22"/>
          <w:szCs w:val="22"/>
          <w:lang w:val="en-GB"/>
        </w:rPr>
      </w:pPr>
      <w:r w:rsidRPr="00C96720">
        <w:rPr>
          <w:rFonts w:ascii="Times New Roman" w:hAnsi="Times New Roman" w:cs="Times New Roman"/>
          <w:sz w:val="22"/>
          <w:szCs w:val="22"/>
          <w:lang w:val="en-GB"/>
        </w:rPr>
        <w:t xml:space="preserve">demonstrate the ability to critically, independently, creatively and rigorously identify and formulate research questions, as well as </w:t>
      </w:r>
      <w:r w:rsidR="002F79AA">
        <w:rPr>
          <w:rFonts w:ascii="Times New Roman" w:hAnsi="Times New Roman" w:cs="Times New Roman"/>
          <w:sz w:val="22"/>
          <w:szCs w:val="22"/>
          <w:lang w:val="en-GB"/>
        </w:rPr>
        <w:t xml:space="preserve">to </w:t>
      </w:r>
      <w:r w:rsidRPr="00C96720">
        <w:rPr>
          <w:rFonts w:ascii="Times New Roman" w:hAnsi="Times New Roman" w:cs="Times New Roman"/>
          <w:sz w:val="22"/>
          <w:szCs w:val="22"/>
          <w:lang w:val="en-GB"/>
        </w:rPr>
        <w:t>plan and</w:t>
      </w:r>
      <w:r w:rsidR="002F79AA">
        <w:rPr>
          <w:rFonts w:ascii="Times New Roman" w:hAnsi="Times New Roman" w:cs="Times New Roman"/>
          <w:sz w:val="22"/>
          <w:szCs w:val="22"/>
          <w:lang w:val="en-GB"/>
        </w:rPr>
        <w:t>, using adequate methods, conduct</w:t>
      </w:r>
      <w:r w:rsidRPr="00C96720">
        <w:rPr>
          <w:rFonts w:ascii="Times New Roman" w:hAnsi="Times New Roman" w:cs="Times New Roman"/>
          <w:sz w:val="22"/>
          <w:szCs w:val="22"/>
          <w:lang w:val="en-GB"/>
        </w:rPr>
        <w:t xml:space="preserve"> research and other advanced projects within predetermined time constraints, along with reviewing and evaluating such efforts</w:t>
      </w:r>
    </w:p>
    <w:p w14:paraId="0E33886E" w14:textId="77777777" w:rsidR="0008529B" w:rsidRPr="00C96720" w:rsidRDefault="0008529B" w:rsidP="00C96720">
      <w:pPr>
        <w:pStyle w:val="Liststycke"/>
        <w:numPr>
          <w:ilvl w:val="0"/>
          <w:numId w:val="2"/>
        </w:numPr>
        <w:rPr>
          <w:rFonts w:ascii="Times New Roman" w:hAnsi="Times New Roman" w:cs="Times New Roman"/>
          <w:sz w:val="22"/>
          <w:szCs w:val="22"/>
          <w:lang w:val="en-GB"/>
        </w:rPr>
      </w:pPr>
      <w:r w:rsidRPr="00C96720">
        <w:rPr>
          <w:rFonts w:ascii="Times New Roman" w:hAnsi="Times New Roman" w:cs="Times New Roman"/>
          <w:sz w:val="22"/>
          <w:szCs w:val="22"/>
          <w:lang w:val="en-GB"/>
        </w:rPr>
        <w:t>carry out a thesis project in order to demonstrate the ability to conduct research that makes a substantial contribution to the advancement of knowledge</w:t>
      </w:r>
    </w:p>
    <w:p w14:paraId="6A05A944" w14:textId="77777777" w:rsidR="0008529B" w:rsidRPr="00C96720" w:rsidRDefault="00C96720" w:rsidP="00C96720">
      <w:pPr>
        <w:pStyle w:val="Liststycke"/>
        <w:numPr>
          <w:ilvl w:val="0"/>
          <w:numId w:val="2"/>
        </w:numPr>
        <w:rPr>
          <w:rFonts w:ascii="Times New Roman" w:hAnsi="Times New Roman" w:cs="Times New Roman"/>
          <w:sz w:val="22"/>
          <w:szCs w:val="22"/>
          <w:lang w:val="en-GB"/>
        </w:rPr>
      </w:pPr>
      <w:r w:rsidRPr="00C96720">
        <w:rPr>
          <w:rFonts w:ascii="Times New Roman" w:hAnsi="Times New Roman" w:cs="Times New Roman"/>
          <w:sz w:val="22"/>
          <w:szCs w:val="22"/>
          <w:lang w:val="en-GB"/>
        </w:rPr>
        <w:t xml:space="preserve">demonstrate </w:t>
      </w:r>
      <w:r w:rsidR="0008529B" w:rsidRPr="00C96720">
        <w:rPr>
          <w:rFonts w:ascii="Times New Roman" w:hAnsi="Times New Roman" w:cs="Times New Roman"/>
          <w:sz w:val="22"/>
          <w:szCs w:val="22"/>
          <w:lang w:val="en-GB"/>
        </w:rPr>
        <w:t>the ability to authoritatively present and discuss research and findings in oral and written dialogue with the national and international scientific and general communities</w:t>
      </w:r>
    </w:p>
    <w:p w14:paraId="763B9694" w14:textId="77777777" w:rsidR="0008529B" w:rsidRPr="00C96720" w:rsidRDefault="0008529B" w:rsidP="00C96720">
      <w:pPr>
        <w:numPr>
          <w:ilvl w:val="0"/>
          <w:numId w:val="2"/>
        </w:numPr>
        <w:rPr>
          <w:rFonts w:ascii="Times New Roman" w:hAnsi="Times New Roman" w:cs="Times New Roman"/>
          <w:sz w:val="22"/>
          <w:szCs w:val="22"/>
          <w:lang w:val="en-GB"/>
        </w:rPr>
      </w:pPr>
      <w:r w:rsidRPr="00C96720">
        <w:rPr>
          <w:rFonts w:ascii="Times New Roman" w:hAnsi="Times New Roman" w:cs="Times New Roman"/>
          <w:sz w:val="22"/>
          <w:szCs w:val="22"/>
          <w:lang w:val="en-GB"/>
        </w:rPr>
        <w:t>demonstrate the ability to identify needs for additional knowledge, and</w:t>
      </w:r>
    </w:p>
    <w:p w14:paraId="670C95C9" w14:textId="77777777" w:rsidR="0008529B" w:rsidRPr="00C96720" w:rsidRDefault="0008529B" w:rsidP="00C96720">
      <w:pPr>
        <w:numPr>
          <w:ilvl w:val="0"/>
          <w:numId w:val="2"/>
        </w:numPr>
        <w:rPr>
          <w:rFonts w:ascii="Times New Roman" w:hAnsi="Times New Roman" w:cs="Times New Roman"/>
          <w:sz w:val="22"/>
          <w:szCs w:val="22"/>
          <w:lang w:val="en-GB"/>
        </w:rPr>
      </w:pPr>
      <w:r w:rsidRPr="00C96720">
        <w:rPr>
          <w:rFonts w:ascii="Times New Roman" w:hAnsi="Times New Roman" w:cs="Times New Roman"/>
          <w:sz w:val="22"/>
          <w:szCs w:val="22"/>
          <w:lang w:val="en-GB"/>
        </w:rPr>
        <w:t xml:space="preserve">demonstrate the capacity to contribute to </w:t>
      </w:r>
      <w:r w:rsidR="00FB0DE4">
        <w:rPr>
          <w:rFonts w:ascii="Times New Roman" w:hAnsi="Times New Roman" w:cs="Times New Roman"/>
          <w:sz w:val="22"/>
          <w:szCs w:val="22"/>
          <w:lang w:val="en-GB"/>
        </w:rPr>
        <w:t xml:space="preserve">social development and the spread of knowledge, </w:t>
      </w:r>
      <w:r w:rsidRPr="00C96720">
        <w:rPr>
          <w:rFonts w:ascii="Times New Roman" w:hAnsi="Times New Roman" w:cs="Times New Roman"/>
          <w:sz w:val="22"/>
          <w:szCs w:val="22"/>
          <w:lang w:val="en-GB"/>
        </w:rPr>
        <w:t>both within research, education and other advanced professional contexts.</w:t>
      </w:r>
    </w:p>
    <w:p w14:paraId="68DB411E" w14:textId="77777777" w:rsidR="0008529B" w:rsidRPr="00C96720" w:rsidRDefault="0008529B" w:rsidP="00C96720">
      <w:pPr>
        <w:rPr>
          <w:rFonts w:ascii="Times New Roman" w:hAnsi="Times New Roman" w:cs="Times New Roman"/>
          <w:sz w:val="22"/>
          <w:szCs w:val="22"/>
          <w:lang w:val="en-GB"/>
        </w:rPr>
      </w:pPr>
    </w:p>
    <w:p w14:paraId="3E5E1AD4" w14:textId="77777777" w:rsidR="0008529B" w:rsidRPr="00C96720" w:rsidRDefault="0008529B" w:rsidP="00C96720">
      <w:pPr>
        <w:rPr>
          <w:rFonts w:ascii="Times New Roman" w:hAnsi="Times New Roman" w:cs="Times New Roman"/>
          <w:i/>
          <w:sz w:val="22"/>
          <w:szCs w:val="22"/>
          <w:lang w:val="en-GB"/>
        </w:rPr>
      </w:pPr>
      <w:r w:rsidRPr="00C96720">
        <w:rPr>
          <w:rFonts w:ascii="Times New Roman" w:hAnsi="Times New Roman" w:cs="Times New Roman"/>
          <w:i/>
          <w:sz w:val="22"/>
          <w:szCs w:val="22"/>
          <w:lang w:val="en-GB"/>
        </w:rPr>
        <w:t>Judgement and approach</w:t>
      </w:r>
    </w:p>
    <w:p w14:paraId="3B380551" w14:textId="77777777" w:rsidR="0008529B" w:rsidRPr="00354A88" w:rsidRDefault="0008529B" w:rsidP="00354A88">
      <w:pPr>
        <w:pStyle w:val="Liststycke"/>
        <w:numPr>
          <w:ilvl w:val="0"/>
          <w:numId w:val="14"/>
        </w:numPr>
        <w:rPr>
          <w:rFonts w:ascii="Times New Roman" w:hAnsi="Times New Roman" w:cs="Times New Roman"/>
          <w:sz w:val="22"/>
          <w:szCs w:val="22"/>
          <w:lang w:val="en-GB"/>
        </w:rPr>
      </w:pPr>
      <w:r w:rsidRPr="00354A88">
        <w:rPr>
          <w:rFonts w:ascii="Times New Roman" w:hAnsi="Times New Roman" w:cs="Times New Roman"/>
          <w:sz w:val="22"/>
          <w:szCs w:val="22"/>
          <w:lang w:val="en-GB"/>
        </w:rPr>
        <w:t>demonstrate intellectual autonomy and scientific conscientiousness, as well as ability to perform research ethical assessments, and</w:t>
      </w:r>
    </w:p>
    <w:p w14:paraId="6F30C725" w14:textId="77777777" w:rsidR="00824E7A" w:rsidRDefault="00824E7A">
      <w:pPr>
        <w:rPr>
          <w:rFonts w:ascii="Times New Roman" w:hAnsi="Times New Roman" w:cs="Times New Roman"/>
          <w:sz w:val="22"/>
          <w:szCs w:val="22"/>
          <w:lang w:val="en-GB"/>
        </w:rPr>
      </w:pPr>
      <w:r>
        <w:rPr>
          <w:rFonts w:ascii="Times New Roman" w:hAnsi="Times New Roman" w:cs="Times New Roman"/>
          <w:sz w:val="22"/>
          <w:szCs w:val="22"/>
          <w:lang w:val="en-GB"/>
        </w:rPr>
        <w:br w:type="page"/>
      </w:r>
    </w:p>
    <w:p w14:paraId="3D54C4A9" w14:textId="77777777" w:rsidR="0008529B" w:rsidRPr="00354A88" w:rsidRDefault="0008529B" w:rsidP="00354A88">
      <w:pPr>
        <w:pStyle w:val="Liststycke"/>
        <w:numPr>
          <w:ilvl w:val="0"/>
          <w:numId w:val="14"/>
        </w:numPr>
        <w:rPr>
          <w:rFonts w:ascii="Times New Roman" w:hAnsi="Times New Roman" w:cs="Times New Roman"/>
          <w:sz w:val="22"/>
          <w:szCs w:val="22"/>
          <w:lang w:val="en-GB"/>
        </w:rPr>
      </w:pPr>
      <w:r w:rsidRPr="00354A88">
        <w:rPr>
          <w:rFonts w:ascii="Times New Roman" w:hAnsi="Times New Roman" w:cs="Times New Roman"/>
          <w:sz w:val="22"/>
          <w:szCs w:val="22"/>
          <w:lang w:val="en-GB"/>
        </w:rPr>
        <w:lastRenderedPageBreak/>
        <w:t xml:space="preserve">demonstrate in-depth insight regarding the potential and limitations of science, its role in society, as well as </w:t>
      </w:r>
      <w:r w:rsidR="00E242B1">
        <w:rPr>
          <w:rFonts w:ascii="Times New Roman" w:hAnsi="Times New Roman" w:cs="Times New Roman"/>
          <w:sz w:val="22"/>
          <w:szCs w:val="22"/>
          <w:lang w:val="en-GB"/>
        </w:rPr>
        <w:t xml:space="preserve">its responsible use. </w:t>
      </w:r>
    </w:p>
    <w:p w14:paraId="780968B9" w14:textId="77777777" w:rsidR="0008529B" w:rsidRPr="00C96720" w:rsidRDefault="0008529B" w:rsidP="00C96720">
      <w:pPr>
        <w:rPr>
          <w:rFonts w:ascii="Times New Roman" w:hAnsi="Times New Roman" w:cs="Times New Roman"/>
          <w:sz w:val="22"/>
          <w:szCs w:val="22"/>
          <w:lang w:val="en-GB"/>
        </w:rPr>
      </w:pPr>
    </w:p>
    <w:p w14:paraId="1C037F8A" w14:textId="77777777" w:rsidR="0008529B" w:rsidRPr="00C96720" w:rsidRDefault="0008529B" w:rsidP="00C96720">
      <w:pPr>
        <w:rPr>
          <w:rFonts w:ascii="Times New Roman" w:hAnsi="Times New Roman" w:cs="Times New Roman"/>
          <w:sz w:val="22"/>
          <w:szCs w:val="22"/>
          <w:lang w:val="en-GB"/>
        </w:rPr>
      </w:pPr>
      <w:r w:rsidRPr="00C96720">
        <w:rPr>
          <w:rFonts w:ascii="Times New Roman" w:hAnsi="Times New Roman" w:cs="Times New Roman"/>
          <w:sz w:val="22"/>
          <w:szCs w:val="22"/>
          <w:lang w:val="en-GB"/>
        </w:rPr>
        <w:t>For a Degree of Licentiate, the student shall:</w:t>
      </w:r>
    </w:p>
    <w:p w14:paraId="4D408E33" w14:textId="77777777" w:rsidR="0008529B" w:rsidRPr="00C96720" w:rsidRDefault="0008529B" w:rsidP="00C96720">
      <w:pPr>
        <w:rPr>
          <w:rFonts w:ascii="Times New Roman" w:hAnsi="Times New Roman" w:cs="Times New Roman"/>
          <w:sz w:val="22"/>
          <w:szCs w:val="22"/>
          <w:lang w:val="en-GB"/>
        </w:rPr>
      </w:pPr>
    </w:p>
    <w:p w14:paraId="409C15CA" w14:textId="77777777" w:rsidR="0008529B" w:rsidRPr="00C96720" w:rsidRDefault="0008529B" w:rsidP="00C96720">
      <w:pPr>
        <w:rPr>
          <w:rFonts w:ascii="Times New Roman" w:hAnsi="Times New Roman" w:cs="Times New Roman"/>
          <w:i/>
          <w:sz w:val="22"/>
          <w:szCs w:val="22"/>
          <w:lang w:val="en-GB"/>
        </w:rPr>
      </w:pPr>
      <w:r w:rsidRPr="00C96720">
        <w:rPr>
          <w:rFonts w:ascii="Times New Roman" w:hAnsi="Times New Roman" w:cs="Times New Roman"/>
          <w:i/>
          <w:sz w:val="22"/>
          <w:szCs w:val="22"/>
          <w:lang w:val="en-GB"/>
        </w:rPr>
        <w:t>Knowledge and understanding</w:t>
      </w:r>
    </w:p>
    <w:p w14:paraId="3EFCC95D" w14:textId="77777777" w:rsidR="0008529B" w:rsidRPr="00C96720" w:rsidRDefault="0008529B" w:rsidP="00E242B1">
      <w:pPr>
        <w:pStyle w:val="Liststycke"/>
        <w:numPr>
          <w:ilvl w:val="0"/>
          <w:numId w:val="7"/>
        </w:numPr>
        <w:rPr>
          <w:rFonts w:ascii="Times New Roman" w:hAnsi="Times New Roman" w:cs="Times New Roman"/>
          <w:sz w:val="22"/>
          <w:szCs w:val="22"/>
          <w:lang w:val="en-GB"/>
        </w:rPr>
      </w:pPr>
      <w:r w:rsidRPr="00C96720">
        <w:rPr>
          <w:rFonts w:ascii="Times New Roman" w:hAnsi="Times New Roman" w:cs="Times New Roman"/>
          <w:sz w:val="22"/>
          <w:szCs w:val="22"/>
          <w:lang w:val="en-GB"/>
        </w:rPr>
        <w:t xml:space="preserve">demonstrate knowledge and understanding of Analytical Sociology, </w:t>
      </w:r>
      <w:r w:rsidR="00E242B1">
        <w:rPr>
          <w:rFonts w:ascii="Times New Roman" w:hAnsi="Times New Roman" w:cs="Times New Roman"/>
          <w:sz w:val="22"/>
          <w:szCs w:val="22"/>
          <w:lang w:val="en-GB"/>
        </w:rPr>
        <w:t xml:space="preserve">including </w:t>
      </w:r>
      <w:r w:rsidR="00E242B1" w:rsidRPr="00E242B1">
        <w:rPr>
          <w:rFonts w:ascii="Times New Roman" w:hAnsi="Times New Roman" w:cs="Times New Roman"/>
          <w:sz w:val="22"/>
          <w:szCs w:val="22"/>
          <w:lang w:val="en-GB"/>
        </w:rPr>
        <w:t>specialized knowledge within</w:t>
      </w:r>
      <w:r w:rsidR="00E242B1">
        <w:rPr>
          <w:rFonts w:ascii="Times New Roman" w:hAnsi="Times New Roman" w:cs="Times New Roman"/>
          <w:sz w:val="22"/>
          <w:szCs w:val="22"/>
          <w:lang w:val="en-GB"/>
        </w:rPr>
        <w:t xml:space="preserve"> the student’s research project</w:t>
      </w:r>
      <w:r w:rsidRPr="00C96720">
        <w:rPr>
          <w:rFonts w:ascii="Times New Roman" w:hAnsi="Times New Roman" w:cs="Times New Roman"/>
          <w:sz w:val="22"/>
          <w:szCs w:val="22"/>
          <w:lang w:val="en-GB"/>
        </w:rPr>
        <w:t xml:space="preserve">, as well as in-depth </w:t>
      </w:r>
      <w:r w:rsidR="005C1019">
        <w:rPr>
          <w:rFonts w:ascii="Times New Roman" w:hAnsi="Times New Roman" w:cs="Times New Roman"/>
          <w:sz w:val="22"/>
          <w:szCs w:val="22"/>
          <w:lang w:val="en-GB"/>
        </w:rPr>
        <w:t>knowledge</w:t>
      </w:r>
      <w:r w:rsidRPr="00C96720">
        <w:rPr>
          <w:rFonts w:ascii="Times New Roman" w:hAnsi="Times New Roman" w:cs="Times New Roman"/>
          <w:sz w:val="22"/>
          <w:szCs w:val="22"/>
          <w:lang w:val="en-GB"/>
        </w:rPr>
        <w:t xml:space="preserve"> of scientific methodology in general, and with the scientific methodology associated with the </w:t>
      </w:r>
      <w:r w:rsidR="00E242B1">
        <w:rPr>
          <w:rFonts w:ascii="Times New Roman" w:hAnsi="Times New Roman" w:cs="Times New Roman"/>
          <w:sz w:val="22"/>
          <w:szCs w:val="22"/>
          <w:lang w:val="en-GB"/>
        </w:rPr>
        <w:t>student’s research project</w:t>
      </w:r>
      <w:r w:rsidRPr="00C96720">
        <w:rPr>
          <w:rFonts w:ascii="Times New Roman" w:hAnsi="Times New Roman" w:cs="Times New Roman"/>
          <w:sz w:val="22"/>
          <w:szCs w:val="22"/>
          <w:lang w:val="en-GB"/>
        </w:rPr>
        <w:t>.</w:t>
      </w:r>
    </w:p>
    <w:p w14:paraId="02C5CC9B" w14:textId="77777777" w:rsidR="0008529B" w:rsidRPr="00C96720" w:rsidRDefault="0008529B" w:rsidP="00C96720">
      <w:pPr>
        <w:rPr>
          <w:rFonts w:ascii="Times New Roman" w:hAnsi="Times New Roman" w:cs="Times New Roman"/>
          <w:sz w:val="22"/>
          <w:szCs w:val="22"/>
          <w:lang w:val="en-GB"/>
        </w:rPr>
      </w:pPr>
    </w:p>
    <w:p w14:paraId="79470549" w14:textId="77777777" w:rsidR="0008529B" w:rsidRPr="00C96720" w:rsidRDefault="0008529B" w:rsidP="00C96720">
      <w:pPr>
        <w:rPr>
          <w:rFonts w:ascii="Times New Roman" w:hAnsi="Times New Roman" w:cs="Times New Roman"/>
          <w:i/>
          <w:sz w:val="22"/>
          <w:szCs w:val="22"/>
          <w:lang w:val="en-GB"/>
        </w:rPr>
      </w:pPr>
      <w:r w:rsidRPr="00C96720">
        <w:rPr>
          <w:rFonts w:ascii="Times New Roman" w:hAnsi="Times New Roman" w:cs="Times New Roman"/>
          <w:i/>
          <w:sz w:val="22"/>
          <w:szCs w:val="22"/>
          <w:lang w:val="en-GB"/>
        </w:rPr>
        <w:t>Skills and abilities</w:t>
      </w:r>
    </w:p>
    <w:p w14:paraId="34A2BD74" w14:textId="77777777" w:rsidR="0008529B" w:rsidRPr="00C96720" w:rsidRDefault="0008529B" w:rsidP="00C96720">
      <w:pPr>
        <w:pStyle w:val="Liststycke"/>
        <w:numPr>
          <w:ilvl w:val="0"/>
          <w:numId w:val="7"/>
        </w:numPr>
        <w:rPr>
          <w:rFonts w:ascii="Times New Roman" w:hAnsi="Times New Roman" w:cs="Times New Roman"/>
          <w:sz w:val="22"/>
          <w:szCs w:val="22"/>
          <w:lang w:val="en-GB"/>
        </w:rPr>
      </w:pPr>
      <w:r w:rsidRPr="00C96720">
        <w:rPr>
          <w:rFonts w:ascii="Times New Roman" w:hAnsi="Times New Roman" w:cs="Times New Roman"/>
          <w:sz w:val="22"/>
          <w:szCs w:val="22"/>
          <w:lang w:val="en-GB"/>
        </w:rPr>
        <w:t xml:space="preserve">demonstrate the ability to critically, independently, creatively and rigorously identify and formulate research questions, as well as </w:t>
      </w:r>
      <w:r w:rsidR="005C1019">
        <w:rPr>
          <w:rFonts w:ascii="Times New Roman" w:hAnsi="Times New Roman" w:cs="Times New Roman"/>
          <w:sz w:val="22"/>
          <w:szCs w:val="22"/>
          <w:lang w:val="en-GB"/>
        </w:rPr>
        <w:t xml:space="preserve">to </w:t>
      </w:r>
      <w:r w:rsidRPr="00C96720">
        <w:rPr>
          <w:rFonts w:ascii="Times New Roman" w:hAnsi="Times New Roman" w:cs="Times New Roman"/>
          <w:sz w:val="22"/>
          <w:szCs w:val="22"/>
          <w:lang w:val="en-GB"/>
        </w:rPr>
        <w:t>plan and employ suitable methods of conducting research and other advanced projects within predetermined time constraints in order to contribute to the advance of knowledge, along with evaluating such efforts</w:t>
      </w:r>
    </w:p>
    <w:p w14:paraId="624AE654" w14:textId="77777777" w:rsidR="0008529B" w:rsidRPr="00C96720" w:rsidRDefault="0008529B" w:rsidP="00C96720">
      <w:pPr>
        <w:pStyle w:val="Liststycke"/>
        <w:numPr>
          <w:ilvl w:val="0"/>
          <w:numId w:val="7"/>
        </w:numPr>
        <w:rPr>
          <w:rFonts w:ascii="Times New Roman" w:hAnsi="Times New Roman" w:cs="Times New Roman"/>
          <w:sz w:val="22"/>
          <w:szCs w:val="22"/>
          <w:lang w:val="en-GB"/>
        </w:rPr>
      </w:pPr>
      <w:r w:rsidRPr="00C96720">
        <w:rPr>
          <w:rFonts w:ascii="Times New Roman" w:hAnsi="Times New Roman" w:cs="Times New Roman"/>
          <w:sz w:val="22"/>
          <w:szCs w:val="22"/>
          <w:lang w:val="en-GB"/>
        </w:rPr>
        <w:t>demonstrate the ability to present and discuss research and findings in oral and written dialogue with the national and international scientific and general communities, and</w:t>
      </w:r>
    </w:p>
    <w:p w14:paraId="6E730086" w14:textId="77777777" w:rsidR="0008529B" w:rsidRPr="00C96720" w:rsidRDefault="0008529B" w:rsidP="00C96720">
      <w:pPr>
        <w:pStyle w:val="Liststycke"/>
        <w:numPr>
          <w:ilvl w:val="0"/>
          <w:numId w:val="7"/>
        </w:numPr>
        <w:rPr>
          <w:rFonts w:ascii="Times New Roman" w:hAnsi="Times New Roman" w:cs="Times New Roman"/>
          <w:sz w:val="22"/>
          <w:szCs w:val="22"/>
          <w:lang w:val="en-GB"/>
        </w:rPr>
      </w:pPr>
      <w:r w:rsidRPr="00C96720">
        <w:rPr>
          <w:rFonts w:ascii="Times New Roman" w:hAnsi="Times New Roman" w:cs="Times New Roman"/>
          <w:sz w:val="22"/>
          <w:szCs w:val="22"/>
          <w:lang w:val="en-GB"/>
        </w:rPr>
        <w:t>demonstrate the skills required to independently participate in research and development projects, as in well as other advanced initiatives.</w:t>
      </w:r>
    </w:p>
    <w:p w14:paraId="4CE816FB" w14:textId="77777777" w:rsidR="0008529B" w:rsidRPr="00C96720" w:rsidRDefault="0008529B" w:rsidP="00C96720">
      <w:pPr>
        <w:rPr>
          <w:rFonts w:ascii="Times New Roman" w:hAnsi="Times New Roman" w:cs="Times New Roman"/>
          <w:sz w:val="22"/>
          <w:szCs w:val="22"/>
          <w:lang w:val="en-GB"/>
        </w:rPr>
      </w:pPr>
    </w:p>
    <w:p w14:paraId="7EC67039" w14:textId="77777777" w:rsidR="0008529B" w:rsidRPr="00C96720" w:rsidRDefault="0008529B" w:rsidP="00C96720">
      <w:pPr>
        <w:rPr>
          <w:rFonts w:ascii="Times New Roman" w:hAnsi="Times New Roman" w:cs="Times New Roman"/>
          <w:i/>
          <w:sz w:val="22"/>
          <w:szCs w:val="22"/>
          <w:lang w:val="en-GB"/>
        </w:rPr>
      </w:pPr>
      <w:r w:rsidRPr="00C96720">
        <w:rPr>
          <w:rFonts w:ascii="Times New Roman" w:hAnsi="Times New Roman" w:cs="Times New Roman"/>
          <w:i/>
          <w:sz w:val="22"/>
          <w:szCs w:val="22"/>
          <w:lang w:val="en-GB"/>
        </w:rPr>
        <w:t>Judgement and approach</w:t>
      </w:r>
    </w:p>
    <w:p w14:paraId="1DCC4121" w14:textId="77777777" w:rsidR="0008529B" w:rsidRPr="00C96720" w:rsidRDefault="0008529B" w:rsidP="00C96720">
      <w:pPr>
        <w:pStyle w:val="Liststycke"/>
        <w:numPr>
          <w:ilvl w:val="0"/>
          <w:numId w:val="8"/>
        </w:numPr>
        <w:rPr>
          <w:rFonts w:ascii="Times New Roman" w:hAnsi="Times New Roman" w:cs="Times New Roman"/>
          <w:sz w:val="22"/>
          <w:szCs w:val="22"/>
          <w:lang w:val="en-GB"/>
        </w:rPr>
      </w:pPr>
      <w:r w:rsidRPr="00C96720">
        <w:rPr>
          <w:rFonts w:ascii="Times New Roman" w:hAnsi="Times New Roman" w:cs="Times New Roman"/>
          <w:sz w:val="22"/>
          <w:szCs w:val="22"/>
          <w:lang w:val="en-GB"/>
        </w:rPr>
        <w:t>demonstrate the ability to perform research</w:t>
      </w:r>
      <w:r w:rsidR="001D5063">
        <w:rPr>
          <w:rFonts w:ascii="Times New Roman" w:hAnsi="Times New Roman" w:cs="Times New Roman"/>
          <w:sz w:val="22"/>
          <w:szCs w:val="22"/>
          <w:lang w:val="en-GB"/>
        </w:rPr>
        <w:t xml:space="preserve"> and</w:t>
      </w:r>
      <w:r w:rsidRPr="00C96720">
        <w:rPr>
          <w:rFonts w:ascii="Times New Roman" w:hAnsi="Times New Roman" w:cs="Times New Roman"/>
          <w:sz w:val="22"/>
          <w:szCs w:val="22"/>
          <w:lang w:val="en-GB"/>
        </w:rPr>
        <w:t xml:space="preserve"> ethical assessments concerning the research that is being conducted</w:t>
      </w:r>
    </w:p>
    <w:p w14:paraId="3FEB63BC" w14:textId="77777777" w:rsidR="00C96720" w:rsidRPr="00C96720" w:rsidRDefault="0008529B" w:rsidP="00C96720">
      <w:pPr>
        <w:pStyle w:val="Liststycke"/>
        <w:numPr>
          <w:ilvl w:val="0"/>
          <w:numId w:val="8"/>
        </w:numPr>
        <w:rPr>
          <w:rFonts w:ascii="Times New Roman" w:hAnsi="Times New Roman" w:cs="Times New Roman"/>
          <w:sz w:val="22"/>
          <w:szCs w:val="22"/>
          <w:lang w:val="en-GB"/>
        </w:rPr>
      </w:pPr>
      <w:r w:rsidRPr="00C96720">
        <w:rPr>
          <w:rFonts w:ascii="Times New Roman" w:hAnsi="Times New Roman" w:cs="Times New Roman"/>
          <w:sz w:val="22"/>
          <w:szCs w:val="22"/>
          <w:lang w:val="en-GB"/>
        </w:rPr>
        <w:t xml:space="preserve">demonstrate insight regarding the potential and limitations of science, its role in society, as well as </w:t>
      </w:r>
      <w:r w:rsidR="00E242B1">
        <w:rPr>
          <w:rFonts w:ascii="Times New Roman" w:hAnsi="Times New Roman" w:cs="Times New Roman"/>
          <w:sz w:val="22"/>
          <w:szCs w:val="22"/>
          <w:lang w:val="en-GB"/>
        </w:rPr>
        <w:t>its responsible use</w:t>
      </w:r>
    </w:p>
    <w:p w14:paraId="445DE77B" w14:textId="77777777" w:rsidR="0008529B" w:rsidRPr="00C96720" w:rsidRDefault="0008529B" w:rsidP="00C96720">
      <w:pPr>
        <w:pStyle w:val="Liststycke"/>
        <w:numPr>
          <w:ilvl w:val="0"/>
          <w:numId w:val="8"/>
        </w:numPr>
        <w:rPr>
          <w:rFonts w:ascii="Times New Roman" w:hAnsi="Times New Roman" w:cs="Times New Roman"/>
          <w:sz w:val="22"/>
          <w:szCs w:val="22"/>
          <w:lang w:val="en-GB"/>
        </w:rPr>
      </w:pPr>
      <w:r w:rsidRPr="00C96720">
        <w:rPr>
          <w:rFonts w:ascii="Times New Roman" w:hAnsi="Times New Roman" w:cs="Times New Roman"/>
          <w:sz w:val="22"/>
          <w:szCs w:val="22"/>
          <w:lang w:val="en-GB"/>
        </w:rPr>
        <w:t>demonstrate the ability to identify personal needs for additional knowledge and assume responsibility for its acquisition</w:t>
      </w:r>
    </w:p>
    <w:p w14:paraId="61863EC3" w14:textId="77777777" w:rsidR="0008529B" w:rsidRDefault="0008529B" w:rsidP="00C96720">
      <w:pPr>
        <w:rPr>
          <w:rFonts w:ascii="Times New Roman" w:hAnsi="Times New Roman" w:cs="Times New Roman"/>
          <w:sz w:val="22"/>
          <w:szCs w:val="22"/>
          <w:lang w:val="en-GB"/>
        </w:rPr>
      </w:pPr>
    </w:p>
    <w:p w14:paraId="762299F3" w14:textId="77777777" w:rsidR="00F677A1" w:rsidRPr="00C96720" w:rsidRDefault="00F677A1" w:rsidP="00C96720">
      <w:pPr>
        <w:rPr>
          <w:rFonts w:ascii="Times New Roman" w:hAnsi="Times New Roman" w:cs="Times New Roman"/>
          <w:sz w:val="22"/>
          <w:szCs w:val="22"/>
          <w:lang w:val="en-GB"/>
        </w:rPr>
      </w:pPr>
    </w:p>
    <w:p w14:paraId="2878FAB0" w14:textId="77777777" w:rsidR="0008529B" w:rsidRPr="00C96720" w:rsidRDefault="0008529B" w:rsidP="00C96720">
      <w:pPr>
        <w:rPr>
          <w:rFonts w:ascii="Times New Roman" w:hAnsi="Times New Roman" w:cs="Times New Roman"/>
          <w:b/>
          <w:sz w:val="22"/>
          <w:szCs w:val="22"/>
          <w:lang w:val="en-GB"/>
        </w:rPr>
      </w:pPr>
      <w:r w:rsidRPr="00C96720">
        <w:rPr>
          <w:rFonts w:ascii="Times New Roman" w:hAnsi="Times New Roman" w:cs="Times New Roman"/>
          <w:b/>
          <w:sz w:val="22"/>
          <w:szCs w:val="22"/>
          <w:lang w:val="en-GB"/>
        </w:rPr>
        <w:t>2. Conditions for admission</w:t>
      </w:r>
    </w:p>
    <w:p w14:paraId="4435EBB5" w14:textId="77777777" w:rsidR="0008529B" w:rsidRPr="00C96720" w:rsidRDefault="0008529B" w:rsidP="00C96720">
      <w:pPr>
        <w:rPr>
          <w:rFonts w:ascii="Times New Roman" w:hAnsi="Times New Roman" w:cs="Times New Roman"/>
          <w:sz w:val="22"/>
          <w:szCs w:val="22"/>
          <w:lang w:val="en-GB"/>
        </w:rPr>
      </w:pPr>
    </w:p>
    <w:p w14:paraId="63A05A50" w14:textId="77777777" w:rsidR="0008529B" w:rsidRPr="00C96720" w:rsidRDefault="0008529B" w:rsidP="00C96720">
      <w:pPr>
        <w:rPr>
          <w:rFonts w:ascii="Times New Roman" w:hAnsi="Times New Roman" w:cs="Times New Roman"/>
          <w:b/>
          <w:sz w:val="22"/>
          <w:szCs w:val="22"/>
          <w:lang w:val="en-GB"/>
        </w:rPr>
      </w:pPr>
      <w:r w:rsidRPr="00C96720">
        <w:rPr>
          <w:rFonts w:ascii="Times New Roman" w:hAnsi="Times New Roman" w:cs="Times New Roman"/>
          <w:b/>
          <w:sz w:val="22"/>
          <w:szCs w:val="22"/>
          <w:lang w:val="en-GB"/>
        </w:rPr>
        <w:t>2.1 Basic regulations</w:t>
      </w:r>
    </w:p>
    <w:p w14:paraId="19B5ADEB" w14:textId="77777777" w:rsidR="0008529B" w:rsidRPr="00C96720" w:rsidRDefault="0008529B" w:rsidP="00C96720">
      <w:pPr>
        <w:rPr>
          <w:rFonts w:ascii="Times New Roman" w:hAnsi="Times New Roman" w:cs="Times New Roman"/>
          <w:sz w:val="22"/>
          <w:szCs w:val="22"/>
          <w:lang w:val="en-GB"/>
        </w:rPr>
      </w:pPr>
      <w:r w:rsidRPr="00C96720">
        <w:rPr>
          <w:rFonts w:ascii="Times New Roman" w:hAnsi="Times New Roman" w:cs="Times New Roman"/>
          <w:sz w:val="22"/>
          <w:szCs w:val="22"/>
          <w:lang w:val="en-GB"/>
        </w:rPr>
        <w:t>Admission to the doctoral program requires the applicant to meet both the basic qualifications and the special qualifications as stated below. Furthermore, the applicant must be judged to have the ability to satisfactorily complete the programme.</w:t>
      </w:r>
    </w:p>
    <w:p w14:paraId="69DDD7B3" w14:textId="77777777" w:rsidR="0008529B" w:rsidRPr="00C96720" w:rsidRDefault="0008529B" w:rsidP="00C96720">
      <w:pPr>
        <w:rPr>
          <w:rFonts w:ascii="Times New Roman" w:hAnsi="Times New Roman" w:cs="Times New Roman"/>
          <w:sz w:val="22"/>
          <w:szCs w:val="22"/>
          <w:lang w:val="en-GB"/>
        </w:rPr>
      </w:pPr>
    </w:p>
    <w:p w14:paraId="7EA8EB3B" w14:textId="77777777" w:rsidR="0008529B" w:rsidRPr="00C96720" w:rsidRDefault="0008529B" w:rsidP="00C96720">
      <w:pPr>
        <w:rPr>
          <w:rFonts w:ascii="Times New Roman" w:hAnsi="Times New Roman" w:cs="Times New Roman"/>
          <w:b/>
          <w:sz w:val="22"/>
          <w:szCs w:val="22"/>
          <w:lang w:val="en-GB"/>
        </w:rPr>
      </w:pPr>
      <w:r w:rsidRPr="00C96720">
        <w:rPr>
          <w:rFonts w:ascii="Times New Roman" w:hAnsi="Times New Roman" w:cs="Times New Roman"/>
          <w:b/>
          <w:sz w:val="22"/>
          <w:szCs w:val="22"/>
          <w:lang w:val="en-GB"/>
        </w:rPr>
        <w:t>2.2 Basic qualifications</w:t>
      </w:r>
    </w:p>
    <w:p w14:paraId="31552448" w14:textId="77777777" w:rsidR="0008529B" w:rsidRPr="00C96720" w:rsidRDefault="0008529B" w:rsidP="00C96720">
      <w:pPr>
        <w:rPr>
          <w:rFonts w:ascii="Times New Roman" w:hAnsi="Times New Roman" w:cs="Times New Roman"/>
          <w:sz w:val="22"/>
          <w:szCs w:val="22"/>
          <w:lang w:val="en-GB"/>
        </w:rPr>
      </w:pPr>
      <w:r w:rsidRPr="00C96720">
        <w:rPr>
          <w:rFonts w:ascii="Times New Roman" w:hAnsi="Times New Roman" w:cs="Times New Roman"/>
          <w:sz w:val="22"/>
          <w:szCs w:val="22"/>
          <w:lang w:val="en-GB"/>
        </w:rPr>
        <w:t xml:space="preserve">Basic eligibility for admission to the doctoral program requires that the applicant holds a degree from an advanced-level education program; or has fulfilled course requirements of at least 240 credits, of which at least 60 credits at the advanced level; or </w:t>
      </w:r>
      <w:r w:rsidR="00FE4C57">
        <w:rPr>
          <w:rFonts w:ascii="Times New Roman" w:hAnsi="Times New Roman" w:cs="Times New Roman"/>
          <w:sz w:val="22"/>
          <w:szCs w:val="22"/>
          <w:lang w:val="en-GB"/>
        </w:rPr>
        <w:t xml:space="preserve">that the applicant </w:t>
      </w:r>
      <w:r w:rsidRPr="00C96720">
        <w:rPr>
          <w:rFonts w:ascii="Times New Roman" w:hAnsi="Times New Roman" w:cs="Times New Roman"/>
          <w:sz w:val="22"/>
          <w:szCs w:val="22"/>
          <w:lang w:val="en-GB"/>
        </w:rPr>
        <w:t>by some other means within or outside the country has essentially acquired the corresponding knowledge. If there are particular reasons for it, the faculty board may allow exemptions from the “Basic qualifications” requirement for an individual applicant.</w:t>
      </w:r>
    </w:p>
    <w:p w14:paraId="2A5D9CB9" w14:textId="77777777" w:rsidR="0008529B" w:rsidRPr="00C96720" w:rsidRDefault="0008529B" w:rsidP="00C96720">
      <w:pPr>
        <w:rPr>
          <w:rFonts w:ascii="Times New Roman" w:hAnsi="Times New Roman" w:cs="Times New Roman"/>
          <w:sz w:val="22"/>
          <w:szCs w:val="22"/>
          <w:lang w:val="en-GB"/>
        </w:rPr>
      </w:pPr>
    </w:p>
    <w:p w14:paraId="64523262" w14:textId="77777777" w:rsidR="00824E7A" w:rsidRDefault="00824E7A">
      <w:pPr>
        <w:rPr>
          <w:rFonts w:ascii="Times New Roman" w:hAnsi="Times New Roman" w:cs="Times New Roman"/>
          <w:b/>
          <w:sz w:val="22"/>
          <w:szCs w:val="22"/>
          <w:lang w:val="en-GB"/>
        </w:rPr>
      </w:pPr>
      <w:r>
        <w:rPr>
          <w:rFonts w:ascii="Times New Roman" w:hAnsi="Times New Roman" w:cs="Times New Roman"/>
          <w:b/>
          <w:sz w:val="22"/>
          <w:szCs w:val="22"/>
          <w:lang w:val="en-GB"/>
        </w:rPr>
        <w:br w:type="page"/>
      </w:r>
    </w:p>
    <w:p w14:paraId="4063B6E3" w14:textId="77777777" w:rsidR="0008529B" w:rsidRPr="00C96720" w:rsidRDefault="0008529B" w:rsidP="00C96720">
      <w:pPr>
        <w:rPr>
          <w:rFonts w:ascii="Times New Roman" w:hAnsi="Times New Roman" w:cs="Times New Roman"/>
          <w:b/>
          <w:sz w:val="22"/>
          <w:szCs w:val="22"/>
          <w:lang w:val="en-GB"/>
        </w:rPr>
      </w:pPr>
      <w:r w:rsidRPr="00C96720">
        <w:rPr>
          <w:rFonts w:ascii="Times New Roman" w:hAnsi="Times New Roman" w:cs="Times New Roman"/>
          <w:b/>
          <w:sz w:val="22"/>
          <w:szCs w:val="22"/>
          <w:lang w:val="en-GB"/>
        </w:rPr>
        <w:lastRenderedPageBreak/>
        <w:t>2.3 Special qualifications</w:t>
      </w:r>
    </w:p>
    <w:p w14:paraId="4C6C01C6" w14:textId="77777777" w:rsidR="0008529B" w:rsidRPr="00C96720" w:rsidRDefault="0008529B" w:rsidP="00C96720">
      <w:pPr>
        <w:rPr>
          <w:rFonts w:ascii="Times New Roman" w:hAnsi="Times New Roman" w:cs="Times New Roman"/>
          <w:sz w:val="22"/>
          <w:szCs w:val="22"/>
          <w:lang w:val="en-GB"/>
        </w:rPr>
      </w:pPr>
      <w:r w:rsidRPr="00C96720">
        <w:rPr>
          <w:rFonts w:ascii="Times New Roman" w:hAnsi="Times New Roman" w:cs="Times New Roman"/>
          <w:sz w:val="22"/>
          <w:szCs w:val="22"/>
          <w:lang w:val="en-GB"/>
        </w:rPr>
        <w:t>An applicant with 90 credits in an area or discipline of fundamental significance for Analytical Sociology has special qualifications.</w:t>
      </w:r>
    </w:p>
    <w:p w14:paraId="668CE491" w14:textId="77777777" w:rsidR="0008529B" w:rsidRPr="00C96720" w:rsidRDefault="0008529B" w:rsidP="00C96720">
      <w:pPr>
        <w:rPr>
          <w:rFonts w:ascii="Times New Roman" w:hAnsi="Times New Roman" w:cs="Times New Roman"/>
          <w:sz w:val="22"/>
          <w:szCs w:val="22"/>
          <w:lang w:val="en-GB"/>
        </w:rPr>
      </w:pPr>
    </w:p>
    <w:p w14:paraId="46296E22" w14:textId="77777777" w:rsidR="0008529B" w:rsidRPr="00C96720" w:rsidRDefault="0008529B" w:rsidP="00C96720">
      <w:pPr>
        <w:rPr>
          <w:rFonts w:ascii="Times New Roman" w:hAnsi="Times New Roman" w:cs="Times New Roman"/>
          <w:sz w:val="22"/>
          <w:szCs w:val="22"/>
          <w:lang w:val="en-GB"/>
        </w:rPr>
      </w:pPr>
      <w:r w:rsidRPr="00C96720">
        <w:rPr>
          <w:rFonts w:ascii="Times New Roman" w:hAnsi="Times New Roman" w:cs="Times New Roman"/>
          <w:sz w:val="22"/>
          <w:szCs w:val="22"/>
          <w:lang w:val="en-GB"/>
        </w:rPr>
        <w:t>An applicant who has graduated with a corresponding older degree, or who has acquired the corresponding knowledge within or outside the country, is also considered to have fulfilled the requirements for special qualification.</w:t>
      </w:r>
    </w:p>
    <w:p w14:paraId="3E72F7ED" w14:textId="77777777" w:rsidR="0008529B" w:rsidRPr="00C96720" w:rsidRDefault="0008529B" w:rsidP="00C96720">
      <w:pPr>
        <w:rPr>
          <w:rFonts w:ascii="Times New Roman" w:hAnsi="Times New Roman" w:cs="Times New Roman"/>
          <w:sz w:val="22"/>
          <w:szCs w:val="22"/>
          <w:lang w:val="en-GB"/>
        </w:rPr>
      </w:pPr>
    </w:p>
    <w:p w14:paraId="5B9E1650" w14:textId="77777777" w:rsidR="00C96720" w:rsidRDefault="00C96720">
      <w:pPr>
        <w:rPr>
          <w:rFonts w:ascii="Times New Roman" w:hAnsi="Times New Roman" w:cs="Times New Roman"/>
          <w:sz w:val="22"/>
          <w:szCs w:val="22"/>
          <w:lang w:val="en-GB"/>
        </w:rPr>
      </w:pPr>
    </w:p>
    <w:p w14:paraId="5ACAE562" w14:textId="77777777" w:rsidR="0008529B" w:rsidRPr="00944381" w:rsidRDefault="0008529B" w:rsidP="00C96720">
      <w:pPr>
        <w:rPr>
          <w:rFonts w:ascii="Times New Roman" w:hAnsi="Times New Roman" w:cs="Times New Roman"/>
          <w:b/>
          <w:sz w:val="22"/>
          <w:szCs w:val="22"/>
          <w:lang w:val="en-GB"/>
        </w:rPr>
      </w:pPr>
      <w:r w:rsidRPr="00944381">
        <w:rPr>
          <w:rFonts w:ascii="Times New Roman" w:hAnsi="Times New Roman" w:cs="Times New Roman"/>
          <w:b/>
          <w:sz w:val="22"/>
          <w:szCs w:val="22"/>
          <w:lang w:val="en-GB"/>
        </w:rPr>
        <w:t>3. Admission</w:t>
      </w:r>
    </w:p>
    <w:p w14:paraId="34CED724" w14:textId="77777777" w:rsidR="0008529B" w:rsidRPr="00C96720" w:rsidRDefault="0008529B" w:rsidP="00C96720">
      <w:pPr>
        <w:rPr>
          <w:rFonts w:ascii="Times New Roman" w:hAnsi="Times New Roman" w:cs="Times New Roman"/>
          <w:sz w:val="22"/>
          <w:szCs w:val="22"/>
          <w:lang w:val="en-GB"/>
        </w:rPr>
      </w:pPr>
    </w:p>
    <w:p w14:paraId="7E204130" w14:textId="77777777" w:rsidR="0008529B" w:rsidRPr="00944381" w:rsidRDefault="0008529B" w:rsidP="00C96720">
      <w:pPr>
        <w:rPr>
          <w:rFonts w:ascii="Times New Roman" w:hAnsi="Times New Roman" w:cs="Times New Roman"/>
          <w:b/>
          <w:sz w:val="22"/>
          <w:szCs w:val="22"/>
          <w:lang w:val="en-GB"/>
        </w:rPr>
      </w:pPr>
      <w:r w:rsidRPr="00944381">
        <w:rPr>
          <w:rFonts w:ascii="Times New Roman" w:hAnsi="Times New Roman" w:cs="Times New Roman"/>
          <w:b/>
          <w:sz w:val="22"/>
          <w:szCs w:val="22"/>
          <w:lang w:val="en-GB"/>
        </w:rPr>
        <w:t>3.1 Application</w:t>
      </w:r>
    </w:p>
    <w:p w14:paraId="3671C8B9" w14:textId="2B634779" w:rsidR="0008529B" w:rsidRPr="00F3484E" w:rsidRDefault="0008529B" w:rsidP="00C96720">
      <w:pPr>
        <w:rPr>
          <w:rFonts w:ascii="Times New Roman" w:hAnsi="Times New Roman" w:cs="Times New Roman"/>
          <w:sz w:val="22"/>
          <w:szCs w:val="22"/>
        </w:rPr>
      </w:pPr>
      <w:r w:rsidRPr="00C96720">
        <w:rPr>
          <w:rFonts w:ascii="Times New Roman" w:hAnsi="Times New Roman" w:cs="Times New Roman"/>
          <w:sz w:val="22"/>
          <w:szCs w:val="22"/>
          <w:lang w:val="en-GB"/>
        </w:rPr>
        <w:t xml:space="preserve">The application for admission to the doctoral program in Analytical Sociology is to be submitted to the head of the </w:t>
      </w:r>
      <w:proofErr w:type="spellStart"/>
      <w:r w:rsidR="00F3484E" w:rsidRPr="00F3484E">
        <w:rPr>
          <w:rFonts w:ascii="Times New Roman" w:hAnsi="Times New Roman" w:cs="Times New Roman"/>
          <w:sz w:val="22"/>
          <w:szCs w:val="22"/>
        </w:rPr>
        <w:t>Department</w:t>
      </w:r>
      <w:proofErr w:type="spellEnd"/>
      <w:r w:rsidR="00F3484E" w:rsidRPr="00F3484E">
        <w:rPr>
          <w:rFonts w:ascii="Times New Roman" w:hAnsi="Times New Roman" w:cs="Times New Roman"/>
          <w:sz w:val="22"/>
          <w:szCs w:val="22"/>
        </w:rPr>
        <w:t xml:space="preserve"> </w:t>
      </w:r>
      <w:proofErr w:type="spellStart"/>
      <w:r w:rsidR="00F3484E" w:rsidRPr="00F3484E">
        <w:rPr>
          <w:rFonts w:ascii="Times New Roman" w:hAnsi="Times New Roman" w:cs="Times New Roman"/>
          <w:sz w:val="22"/>
          <w:szCs w:val="22"/>
        </w:rPr>
        <w:t>of</w:t>
      </w:r>
      <w:proofErr w:type="spellEnd"/>
      <w:r w:rsidR="00F3484E" w:rsidRPr="00F3484E">
        <w:rPr>
          <w:rFonts w:ascii="Times New Roman" w:hAnsi="Times New Roman" w:cs="Times New Roman"/>
          <w:sz w:val="22"/>
          <w:szCs w:val="22"/>
        </w:rPr>
        <w:t xml:space="preserve"> Management and </w:t>
      </w:r>
      <w:proofErr w:type="spellStart"/>
      <w:r w:rsidR="00F3484E" w:rsidRPr="00F3484E">
        <w:rPr>
          <w:rFonts w:ascii="Times New Roman" w:hAnsi="Times New Roman" w:cs="Times New Roman"/>
          <w:sz w:val="22"/>
          <w:szCs w:val="22"/>
        </w:rPr>
        <w:t>Engineering</w:t>
      </w:r>
      <w:proofErr w:type="spellEnd"/>
      <w:r w:rsidRPr="00C96720">
        <w:rPr>
          <w:rFonts w:ascii="Times New Roman" w:hAnsi="Times New Roman" w:cs="Times New Roman"/>
          <w:sz w:val="22"/>
          <w:szCs w:val="22"/>
          <w:lang w:val="en-GB"/>
        </w:rPr>
        <w:t>, Linköping University.</w:t>
      </w:r>
    </w:p>
    <w:p w14:paraId="462E2577" w14:textId="77777777" w:rsidR="0008529B" w:rsidRPr="00C96720" w:rsidRDefault="0008529B" w:rsidP="00C96720">
      <w:pPr>
        <w:rPr>
          <w:rFonts w:ascii="Times New Roman" w:hAnsi="Times New Roman" w:cs="Times New Roman"/>
          <w:sz w:val="22"/>
          <w:szCs w:val="22"/>
          <w:lang w:val="en-GB"/>
        </w:rPr>
      </w:pPr>
    </w:p>
    <w:p w14:paraId="73603246" w14:textId="77777777" w:rsidR="0008529B" w:rsidRPr="00944381" w:rsidRDefault="0008529B" w:rsidP="00C96720">
      <w:pPr>
        <w:rPr>
          <w:rFonts w:ascii="Times New Roman" w:hAnsi="Times New Roman" w:cs="Times New Roman"/>
          <w:b/>
          <w:sz w:val="22"/>
          <w:szCs w:val="22"/>
          <w:lang w:val="en-GB"/>
        </w:rPr>
      </w:pPr>
      <w:r w:rsidRPr="00944381">
        <w:rPr>
          <w:rFonts w:ascii="Times New Roman" w:hAnsi="Times New Roman" w:cs="Times New Roman"/>
          <w:b/>
          <w:sz w:val="22"/>
          <w:szCs w:val="22"/>
          <w:lang w:val="en-GB"/>
        </w:rPr>
        <w:t>3.2 Limitations of admissions and selection criteria</w:t>
      </w:r>
    </w:p>
    <w:p w14:paraId="4C75A4C9" w14:textId="77777777" w:rsidR="0008529B" w:rsidRPr="00C96720" w:rsidRDefault="0008529B" w:rsidP="00C96720">
      <w:pPr>
        <w:rPr>
          <w:rFonts w:ascii="Times New Roman" w:hAnsi="Times New Roman" w:cs="Times New Roman"/>
          <w:sz w:val="22"/>
          <w:szCs w:val="22"/>
          <w:lang w:val="en-GB"/>
        </w:rPr>
      </w:pPr>
      <w:r w:rsidRPr="00C96720">
        <w:rPr>
          <w:rFonts w:ascii="Times New Roman" w:hAnsi="Times New Roman" w:cs="Times New Roman"/>
          <w:sz w:val="22"/>
          <w:szCs w:val="22"/>
          <w:lang w:val="en-GB"/>
        </w:rPr>
        <w:t>Only as many doctoral students as can be offered appropriate supervision and acceptable study conditions in general, and who have funding for their studies, may be offered admission to the doctoral program. The limitation of admission to the doctoral program applies if the number of qualified applicants exceeds available openings. The basis for selecting among qualified applicants for the doctoral program in Analytical Sociology is the degree of ability to master said education. During selection, the following factors are taken into consideration:</w:t>
      </w:r>
    </w:p>
    <w:p w14:paraId="583F8883" w14:textId="77777777" w:rsidR="0008529B" w:rsidRPr="00C96720" w:rsidRDefault="0008529B" w:rsidP="00C96720">
      <w:pPr>
        <w:rPr>
          <w:rFonts w:ascii="Times New Roman" w:hAnsi="Times New Roman" w:cs="Times New Roman"/>
          <w:sz w:val="22"/>
          <w:szCs w:val="22"/>
          <w:lang w:val="en-GB"/>
        </w:rPr>
      </w:pPr>
    </w:p>
    <w:p w14:paraId="1864ED19" w14:textId="77777777" w:rsidR="0008529B" w:rsidRPr="00FD7600" w:rsidRDefault="0008529B" w:rsidP="00FD7600">
      <w:pPr>
        <w:pStyle w:val="Liststycke"/>
        <w:numPr>
          <w:ilvl w:val="0"/>
          <w:numId w:val="9"/>
        </w:numPr>
        <w:rPr>
          <w:rFonts w:ascii="Times New Roman" w:hAnsi="Times New Roman" w:cs="Times New Roman"/>
          <w:sz w:val="22"/>
          <w:szCs w:val="22"/>
          <w:lang w:val="en-GB"/>
        </w:rPr>
      </w:pPr>
      <w:r w:rsidRPr="00FD7600">
        <w:rPr>
          <w:rFonts w:ascii="Times New Roman" w:hAnsi="Times New Roman" w:cs="Times New Roman"/>
          <w:sz w:val="22"/>
          <w:szCs w:val="22"/>
          <w:lang w:val="en-GB"/>
        </w:rPr>
        <w:t>study results that demonstrate creativity, maturity and the ability to perform independent a</w:t>
      </w:r>
      <w:r w:rsidR="00AE0E10">
        <w:rPr>
          <w:rFonts w:ascii="Times New Roman" w:hAnsi="Times New Roman" w:cs="Times New Roman"/>
          <w:sz w:val="22"/>
          <w:szCs w:val="22"/>
          <w:lang w:val="en-GB"/>
        </w:rPr>
        <w:t>ssessments and critical analysis</w:t>
      </w:r>
      <w:r w:rsidRPr="00FD7600">
        <w:rPr>
          <w:rFonts w:ascii="Times New Roman" w:hAnsi="Times New Roman" w:cs="Times New Roman"/>
          <w:sz w:val="22"/>
          <w:szCs w:val="22"/>
          <w:lang w:val="en-GB"/>
        </w:rPr>
        <w:t>. Particular importance is awarded to scientific projects, such as thesis work or other scientific production.</w:t>
      </w:r>
    </w:p>
    <w:p w14:paraId="72E893F2" w14:textId="77777777" w:rsidR="0008529B" w:rsidRPr="00FD7600" w:rsidRDefault="0008529B" w:rsidP="00FD7600">
      <w:pPr>
        <w:pStyle w:val="Liststycke"/>
        <w:numPr>
          <w:ilvl w:val="0"/>
          <w:numId w:val="9"/>
        </w:numPr>
        <w:rPr>
          <w:rFonts w:ascii="Times New Roman" w:hAnsi="Times New Roman" w:cs="Times New Roman"/>
          <w:sz w:val="22"/>
          <w:szCs w:val="22"/>
          <w:lang w:val="en-GB"/>
        </w:rPr>
      </w:pPr>
      <w:r w:rsidRPr="00FD7600">
        <w:rPr>
          <w:rFonts w:ascii="Times New Roman" w:hAnsi="Times New Roman" w:cs="Times New Roman"/>
          <w:sz w:val="22"/>
          <w:szCs w:val="22"/>
          <w:lang w:val="en-GB"/>
        </w:rPr>
        <w:t>specific knowledge and experience of the applicant, for instance professional activities that may promote the ability to master and benefit from the doctoral program.</w:t>
      </w:r>
    </w:p>
    <w:p w14:paraId="5F80B023" w14:textId="77777777" w:rsidR="0008529B" w:rsidRPr="00FD7600" w:rsidRDefault="0008529B" w:rsidP="00FD7600">
      <w:pPr>
        <w:pStyle w:val="Liststycke"/>
        <w:numPr>
          <w:ilvl w:val="0"/>
          <w:numId w:val="9"/>
        </w:numPr>
        <w:rPr>
          <w:rFonts w:ascii="Times New Roman" w:hAnsi="Times New Roman" w:cs="Times New Roman"/>
          <w:sz w:val="22"/>
          <w:szCs w:val="22"/>
          <w:lang w:val="en-GB"/>
        </w:rPr>
      </w:pPr>
      <w:r w:rsidRPr="00FD7600">
        <w:rPr>
          <w:rFonts w:ascii="Times New Roman" w:hAnsi="Times New Roman" w:cs="Times New Roman"/>
          <w:sz w:val="22"/>
          <w:szCs w:val="22"/>
          <w:lang w:val="en-GB"/>
        </w:rPr>
        <w:t>relevant language skills.</w:t>
      </w:r>
    </w:p>
    <w:p w14:paraId="66F2070E" w14:textId="77777777" w:rsidR="0008529B" w:rsidRPr="00C96720" w:rsidRDefault="0008529B" w:rsidP="00C96720">
      <w:pPr>
        <w:rPr>
          <w:rFonts w:ascii="Times New Roman" w:hAnsi="Times New Roman" w:cs="Times New Roman"/>
          <w:sz w:val="22"/>
          <w:szCs w:val="22"/>
          <w:lang w:val="en-GB"/>
        </w:rPr>
      </w:pPr>
    </w:p>
    <w:p w14:paraId="6E0583D8" w14:textId="77777777" w:rsidR="0008529B" w:rsidRPr="00C96720" w:rsidRDefault="0008529B" w:rsidP="00C96720">
      <w:pPr>
        <w:rPr>
          <w:rFonts w:ascii="Times New Roman" w:hAnsi="Times New Roman" w:cs="Times New Roman"/>
          <w:sz w:val="22"/>
          <w:szCs w:val="22"/>
          <w:lang w:val="en-GB"/>
        </w:rPr>
      </w:pPr>
      <w:r w:rsidRPr="00C96720">
        <w:rPr>
          <w:rFonts w:ascii="Times New Roman" w:hAnsi="Times New Roman" w:cs="Times New Roman"/>
          <w:sz w:val="22"/>
          <w:szCs w:val="22"/>
          <w:lang w:val="en-GB"/>
        </w:rPr>
        <w:t>The selection is made primarily on the basis of certified material provided by the applicants themselves, for example independent study work, and certificates of professional activities. In addition, other bases for decision such as interviews with the applicant and verification of certified professional work activity could be of significance. During the admissions process, the expertise of the potential supervisors linked to the doctoral program are also taken into consideration.</w:t>
      </w:r>
    </w:p>
    <w:p w14:paraId="649FD48D" w14:textId="77777777" w:rsidR="0008529B" w:rsidRPr="00C96720" w:rsidRDefault="0008529B" w:rsidP="00C96720">
      <w:pPr>
        <w:rPr>
          <w:rFonts w:ascii="Times New Roman" w:hAnsi="Times New Roman" w:cs="Times New Roman"/>
          <w:sz w:val="22"/>
          <w:szCs w:val="22"/>
          <w:lang w:val="en-GB"/>
        </w:rPr>
      </w:pPr>
    </w:p>
    <w:p w14:paraId="62AA1264" w14:textId="77777777" w:rsidR="0008529B" w:rsidRPr="00FD7600" w:rsidRDefault="0008529B" w:rsidP="00C96720">
      <w:pPr>
        <w:rPr>
          <w:rFonts w:ascii="Times New Roman" w:hAnsi="Times New Roman" w:cs="Times New Roman"/>
          <w:b/>
          <w:sz w:val="22"/>
          <w:szCs w:val="22"/>
          <w:lang w:val="en-GB"/>
        </w:rPr>
      </w:pPr>
      <w:r w:rsidRPr="00FD7600">
        <w:rPr>
          <w:rFonts w:ascii="Times New Roman" w:hAnsi="Times New Roman" w:cs="Times New Roman"/>
          <w:b/>
          <w:sz w:val="22"/>
          <w:szCs w:val="22"/>
          <w:lang w:val="en-GB"/>
        </w:rPr>
        <w:t>3.3 Admissions decisions</w:t>
      </w:r>
    </w:p>
    <w:p w14:paraId="3190791F" w14:textId="61482433" w:rsidR="0008529B" w:rsidRPr="00476C72" w:rsidRDefault="0008529B" w:rsidP="00C96720">
      <w:pPr>
        <w:rPr>
          <w:rFonts w:ascii="Times New Roman" w:hAnsi="Times New Roman" w:cs="Times New Roman"/>
          <w:sz w:val="22"/>
          <w:szCs w:val="22"/>
        </w:rPr>
      </w:pPr>
      <w:r w:rsidRPr="00C96720">
        <w:rPr>
          <w:rFonts w:ascii="Times New Roman" w:hAnsi="Times New Roman" w:cs="Times New Roman"/>
          <w:sz w:val="22"/>
          <w:szCs w:val="22"/>
          <w:lang w:val="en-GB"/>
        </w:rPr>
        <w:t xml:space="preserve">The </w:t>
      </w:r>
      <w:proofErr w:type="spellStart"/>
      <w:r w:rsidR="00476C72" w:rsidRPr="00476C72">
        <w:rPr>
          <w:rFonts w:ascii="Times New Roman" w:hAnsi="Times New Roman" w:cs="Times New Roman"/>
          <w:sz w:val="22"/>
          <w:szCs w:val="22"/>
        </w:rPr>
        <w:t>Department</w:t>
      </w:r>
      <w:proofErr w:type="spellEnd"/>
      <w:r w:rsidR="00476C72" w:rsidRPr="00476C72">
        <w:rPr>
          <w:rFonts w:ascii="Times New Roman" w:hAnsi="Times New Roman" w:cs="Times New Roman"/>
          <w:sz w:val="22"/>
          <w:szCs w:val="22"/>
        </w:rPr>
        <w:t xml:space="preserve"> </w:t>
      </w:r>
      <w:proofErr w:type="spellStart"/>
      <w:r w:rsidR="00476C72" w:rsidRPr="00476C72">
        <w:rPr>
          <w:rFonts w:ascii="Times New Roman" w:hAnsi="Times New Roman" w:cs="Times New Roman"/>
          <w:sz w:val="22"/>
          <w:szCs w:val="22"/>
        </w:rPr>
        <w:t>of</w:t>
      </w:r>
      <w:proofErr w:type="spellEnd"/>
      <w:r w:rsidR="00476C72" w:rsidRPr="00476C72">
        <w:rPr>
          <w:rFonts w:ascii="Times New Roman" w:hAnsi="Times New Roman" w:cs="Times New Roman"/>
          <w:sz w:val="22"/>
          <w:szCs w:val="22"/>
        </w:rPr>
        <w:t xml:space="preserve"> Management and </w:t>
      </w:r>
      <w:proofErr w:type="spellStart"/>
      <w:r w:rsidR="00476C72" w:rsidRPr="00476C72">
        <w:rPr>
          <w:rFonts w:ascii="Times New Roman" w:hAnsi="Times New Roman" w:cs="Times New Roman"/>
          <w:sz w:val="22"/>
          <w:szCs w:val="22"/>
        </w:rPr>
        <w:t>Engineering</w:t>
      </w:r>
      <w:proofErr w:type="spellEnd"/>
      <w:r w:rsidR="00476C72">
        <w:rPr>
          <w:rFonts w:ascii="Times New Roman" w:hAnsi="Times New Roman" w:cs="Times New Roman"/>
          <w:sz w:val="22"/>
          <w:szCs w:val="22"/>
        </w:rPr>
        <w:t xml:space="preserve"> </w:t>
      </w:r>
      <w:r w:rsidRPr="00C96720">
        <w:rPr>
          <w:rFonts w:ascii="Times New Roman" w:hAnsi="Times New Roman" w:cs="Times New Roman"/>
          <w:sz w:val="22"/>
          <w:szCs w:val="22"/>
          <w:lang w:val="en-GB"/>
        </w:rPr>
        <w:t>makes decisions on admitting students to the doctoral program.</w:t>
      </w:r>
    </w:p>
    <w:p w14:paraId="0E83583B" w14:textId="77777777" w:rsidR="0008529B" w:rsidRDefault="0008529B" w:rsidP="00C96720">
      <w:pPr>
        <w:rPr>
          <w:rFonts w:ascii="Times New Roman" w:hAnsi="Times New Roman" w:cs="Times New Roman"/>
          <w:sz w:val="22"/>
          <w:szCs w:val="22"/>
          <w:lang w:val="en-GB"/>
        </w:rPr>
      </w:pPr>
    </w:p>
    <w:p w14:paraId="5FDC8B3A" w14:textId="77777777" w:rsidR="002F1A61" w:rsidRPr="00C96720" w:rsidRDefault="002F1A61" w:rsidP="00C96720">
      <w:pPr>
        <w:rPr>
          <w:rFonts w:ascii="Times New Roman" w:hAnsi="Times New Roman" w:cs="Times New Roman"/>
          <w:sz w:val="22"/>
          <w:szCs w:val="22"/>
          <w:lang w:val="en-GB"/>
        </w:rPr>
      </w:pPr>
    </w:p>
    <w:p w14:paraId="2AD607F6" w14:textId="77777777" w:rsidR="0008529B" w:rsidRPr="00FD7600" w:rsidRDefault="0008529B" w:rsidP="00C96720">
      <w:pPr>
        <w:rPr>
          <w:rFonts w:ascii="Times New Roman" w:hAnsi="Times New Roman" w:cs="Times New Roman"/>
          <w:b/>
          <w:sz w:val="22"/>
          <w:szCs w:val="22"/>
          <w:lang w:val="en-GB"/>
        </w:rPr>
      </w:pPr>
      <w:r w:rsidRPr="00FD7600">
        <w:rPr>
          <w:rFonts w:ascii="Times New Roman" w:hAnsi="Times New Roman" w:cs="Times New Roman"/>
          <w:b/>
          <w:sz w:val="22"/>
          <w:szCs w:val="22"/>
          <w:lang w:val="en-GB"/>
        </w:rPr>
        <w:t>4. Design of the program</w:t>
      </w:r>
    </w:p>
    <w:p w14:paraId="6FFC44AD" w14:textId="77777777" w:rsidR="0008529B" w:rsidRPr="00C96720" w:rsidRDefault="0008529B" w:rsidP="00C96720">
      <w:pPr>
        <w:rPr>
          <w:rFonts w:ascii="Times New Roman" w:hAnsi="Times New Roman" w:cs="Times New Roman"/>
          <w:sz w:val="22"/>
          <w:szCs w:val="22"/>
          <w:lang w:val="en-GB"/>
        </w:rPr>
      </w:pPr>
    </w:p>
    <w:p w14:paraId="3BE398A9" w14:textId="77777777" w:rsidR="0008529B" w:rsidRPr="00FD7600" w:rsidRDefault="0008529B" w:rsidP="00C96720">
      <w:pPr>
        <w:rPr>
          <w:rFonts w:ascii="Times New Roman" w:hAnsi="Times New Roman" w:cs="Times New Roman"/>
          <w:b/>
          <w:sz w:val="22"/>
          <w:szCs w:val="22"/>
          <w:lang w:val="en-GB"/>
        </w:rPr>
      </w:pPr>
      <w:r w:rsidRPr="00FD7600">
        <w:rPr>
          <w:rFonts w:ascii="Times New Roman" w:hAnsi="Times New Roman" w:cs="Times New Roman"/>
          <w:b/>
          <w:sz w:val="22"/>
          <w:szCs w:val="22"/>
          <w:lang w:val="en-GB"/>
        </w:rPr>
        <w:t>4.1. General</w:t>
      </w:r>
    </w:p>
    <w:p w14:paraId="25644FF5" w14:textId="77777777" w:rsidR="0008529B" w:rsidRPr="00C96720" w:rsidRDefault="0008529B" w:rsidP="00C96720">
      <w:pPr>
        <w:rPr>
          <w:rFonts w:ascii="Times New Roman" w:hAnsi="Times New Roman" w:cs="Times New Roman"/>
          <w:sz w:val="22"/>
          <w:szCs w:val="22"/>
          <w:lang w:val="en-GB"/>
        </w:rPr>
      </w:pPr>
      <w:r w:rsidRPr="00C96720">
        <w:rPr>
          <w:rFonts w:ascii="Times New Roman" w:hAnsi="Times New Roman" w:cs="Times New Roman"/>
          <w:sz w:val="22"/>
          <w:szCs w:val="22"/>
          <w:lang w:val="en-GB"/>
        </w:rPr>
        <w:t xml:space="preserve">The doctoral programme comprises 240 credits, consisting of a taught course section of 60 credits, and a research thesis section of 180 credits. </w:t>
      </w:r>
    </w:p>
    <w:p w14:paraId="145C2533" w14:textId="77777777" w:rsidR="0008529B" w:rsidRPr="00C96720" w:rsidRDefault="0008529B" w:rsidP="00C96720">
      <w:pPr>
        <w:rPr>
          <w:rFonts w:ascii="Times New Roman" w:hAnsi="Times New Roman" w:cs="Times New Roman"/>
          <w:sz w:val="22"/>
          <w:szCs w:val="22"/>
          <w:lang w:val="en-GB"/>
        </w:rPr>
      </w:pPr>
    </w:p>
    <w:p w14:paraId="2E0BDC09" w14:textId="77777777" w:rsidR="0008529B" w:rsidRPr="00C96720" w:rsidRDefault="0008529B" w:rsidP="00C96720">
      <w:pPr>
        <w:rPr>
          <w:rFonts w:ascii="Times New Roman" w:hAnsi="Times New Roman" w:cs="Times New Roman"/>
          <w:sz w:val="22"/>
          <w:szCs w:val="22"/>
          <w:lang w:val="en-GB"/>
        </w:rPr>
      </w:pPr>
      <w:r w:rsidRPr="00C96720">
        <w:rPr>
          <w:rFonts w:ascii="Times New Roman" w:hAnsi="Times New Roman" w:cs="Times New Roman"/>
          <w:sz w:val="22"/>
          <w:szCs w:val="22"/>
          <w:lang w:val="en-GB"/>
        </w:rPr>
        <w:t>The licentiate program comprises 120 credits, consisting of courses of 30 credits and a research thesis of 90 credits. The licentiate degree can either constitute a final objective of the program, or a stage in the doctoral program.</w:t>
      </w:r>
    </w:p>
    <w:p w14:paraId="18051C30" w14:textId="77777777" w:rsidR="0008529B" w:rsidRPr="00C96720" w:rsidRDefault="0008529B" w:rsidP="00C96720">
      <w:pPr>
        <w:rPr>
          <w:rFonts w:ascii="Times New Roman" w:hAnsi="Times New Roman" w:cs="Times New Roman"/>
          <w:sz w:val="22"/>
          <w:szCs w:val="22"/>
          <w:lang w:val="en-GB"/>
        </w:rPr>
      </w:pPr>
    </w:p>
    <w:p w14:paraId="17172BE4" w14:textId="77777777" w:rsidR="006D0B05" w:rsidRDefault="006D0B05">
      <w:pPr>
        <w:rPr>
          <w:rFonts w:ascii="Times New Roman" w:hAnsi="Times New Roman" w:cs="Times New Roman"/>
          <w:sz w:val="22"/>
          <w:szCs w:val="22"/>
          <w:lang w:val="en-GB"/>
        </w:rPr>
      </w:pPr>
      <w:r>
        <w:rPr>
          <w:rFonts w:ascii="Times New Roman" w:hAnsi="Times New Roman" w:cs="Times New Roman"/>
          <w:sz w:val="22"/>
          <w:szCs w:val="22"/>
          <w:lang w:val="en-GB"/>
        </w:rPr>
        <w:br w:type="page"/>
      </w:r>
    </w:p>
    <w:p w14:paraId="6EFB841F" w14:textId="77777777" w:rsidR="0008529B" w:rsidRPr="00C96720" w:rsidRDefault="0008529B" w:rsidP="00C96720">
      <w:pPr>
        <w:rPr>
          <w:rFonts w:ascii="Times New Roman" w:hAnsi="Times New Roman" w:cs="Times New Roman"/>
          <w:sz w:val="22"/>
          <w:szCs w:val="22"/>
          <w:lang w:val="en-GB"/>
        </w:rPr>
      </w:pPr>
      <w:r w:rsidRPr="00C96720">
        <w:rPr>
          <w:rFonts w:ascii="Times New Roman" w:hAnsi="Times New Roman" w:cs="Times New Roman"/>
          <w:sz w:val="22"/>
          <w:szCs w:val="22"/>
          <w:lang w:val="en-GB"/>
        </w:rPr>
        <w:lastRenderedPageBreak/>
        <w:t>Doctoral students should begin their scientific thesis work during the first year of studies, and hence conduct research alongside coursework.</w:t>
      </w:r>
    </w:p>
    <w:p w14:paraId="42087F3D" w14:textId="77777777" w:rsidR="0008529B" w:rsidRPr="00C96720" w:rsidRDefault="0008529B" w:rsidP="00C96720">
      <w:pPr>
        <w:rPr>
          <w:rFonts w:ascii="Times New Roman" w:hAnsi="Times New Roman" w:cs="Times New Roman"/>
          <w:sz w:val="22"/>
          <w:szCs w:val="22"/>
          <w:lang w:val="en-GB"/>
        </w:rPr>
      </w:pPr>
    </w:p>
    <w:p w14:paraId="5B06293D" w14:textId="77777777" w:rsidR="0008529B" w:rsidRPr="00FD7600" w:rsidRDefault="0008529B" w:rsidP="00C96720">
      <w:pPr>
        <w:rPr>
          <w:rFonts w:ascii="Times New Roman" w:hAnsi="Times New Roman" w:cs="Times New Roman"/>
          <w:b/>
          <w:sz w:val="22"/>
          <w:szCs w:val="22"/>
          <w:lang w:val="en-GB"/>
        </w:rPr>
      </w:pPr>
      <w:r w:rsidRPr="00FD7600">
        <w:rPr>
          <w:rFonts w:ascii="Times New Roman" w:hAnsi="Times New Roman" w:cs="Times New Roman"/>
          <w:b/>
          <w:sz w:val="22"/>
          <w:szCs w:val="22"/>
          <w:lang w:val="en-GB"/>
        </w:rPr>
        <w:t>4.2. Courses</w:t>
      </w:r>
    </w:p>
    <w:p w14:paraId="16690073" w14:textId="77777777" w:rsidR="0008529B" w:rsidRPr="00C96720" w:rsidRDefault="0008529B" w:rsidP="00C96720">
      <w:pPr>
        <w:rPr>
          <w:rFonts w:ascii="Times New Roman" w:hAnsi="Times New Roman" w:cs="Times New Roman"/>
          <w:sz w:val="22"/>
          <w:szCs w:val="22"/>
          <w:lang w:val="en-GB"/>
        </w:rPr>
      </w:pPr>
      <w:r w:rsidRPr="00C96720">
        <w:rPr>
          <w:rFonts w:ascii="Times New Roman" w:hAnsi="Times New Roman" w:cs="Times New Roman"/>
          <w:sz w:val="22"/>
          <w:szCs w:val="22"/>
          <w:lang w:val="en-GB"/>
        </w:rPr>
        <w:t>The doctoral degree includes 60 credits of course work, consisting of:</w:t>
      </w:r>
    </w:p>
    <w:p w14:paraId="5542F5D9" w14:textId="77777777" w:rsidR="0008529B" w:rsidRPr="00C96720" w:rsidRDefault="0008529B" w:rsidP="00C96720">
      <w:pPr>
        <w:rPr>
          <w:rFonts w:ascii="Times New Roman" w:hAnsi="Times New Roman" w:cs="Times New Roman"/>
          <w:sz w:val="22"/>
          <w:szCs w:val="22"/>
          <w:lang w:val="en-GB"/>
        </w:rPr>
      </w:pPr>
    </w:p>
    <w:p w14:paraId="04DE56E9" w14:textId="77777777" w:rsidR="0008529B" w:rsidRPr="00815BDD" w:rsidRDefault="0008529B" w:rsidP="00815BDD">
      <w:pPr>
        <w:pStyle w:val="Liststycke"/>
        <w:numPr>
          <w:ilvl w:val="0"/>
          <w:numId w:val="5"/>
        </w:numPr>
        <w:rPr>
          <w:rFonts w:ascii="Times New Roman" w:hAnsi="Times New Roman" w:cs="Times New Roman"/>
          <w:sz w:val="22"/>
          <w:szCs w:val="22"/>
          <w:lang w:val="en-GB"/>
        </w:rPr>
      </w:pPr>
      <w:r w:rsidRPr="00815BDD">
        <w:rPr>
          <w:rFonts w:ascii="Times New Roman" w:hAnsi="Times New Roman" w:cs="Times New Roman"/>
          <w:sz w:val="22"/>
          <w:szCs w:val="22"/>
          <w:lang w:val="en-GB"/>
        </w:rPr>
        <w:t>Specified mandatory courses in scientific methodology, including theory of science, research ethics, as well as quantitative and qualitative methods (22.5 credits)</w:t>
      </w:r>
    </w:p>
    <w:p w14:paraId="60B8CA49" w14:textId="77777777" w:rsidR="00FD7600" w:rsidRPr="00815BDD" w:rsidRDefault="0008529B" w:rsidP="00815BDD">
      <w:pPr>
        <w:pStyle w:val="Liststycke"/>
        <w:numPr>
          <w:ilvl w:val="0"/>
          <w:numId w:val="5"/>
        </w:numPr>
        <w:rPr>
          <w:rFonts w:ascii="Times New Roman" w:hAnsi="Times New Roman" w:cs="Times New Roman"/>
          <w:sz w:val="22"/>
          <w:szCs w:val="22"/>
          <w:lang w:val="en-GB"/>
        </w:rPr>
      </w:pPr>
      <w:r w:rsidRPr="00815BDD">
        <w:rPr>
          <w:rFonts w:ascii="Times New Roman" w:hAnsi="Times New Roman" w:cs="Times New Roman"/>
          <w:sz w:val="22"/>
          <w:szCs w:val="22"/>
          <w:lang w:val="en-GB"/>
        </w:rPr>
        <w:t>Specified mandatory courses that aim at providing wide-ranging knowledge of Analytical Sociology (15 credits)</w:t>
      </w:r>
    </w:p>
    <w:p w14:paraId="2C3541B7" w14:textId="77777777" w:rsidR="0008529B" w:rsidRPr="00815BDD" w:rsidRDefault="0008529B" w:rsidP="00815BDD">
      <w:pPr>
        <w:pStyle w:val="Liststycke"/>
        <w:numPr>
          <w:ilvl w:val="0"/>
          <w:numId w:val="5"/>
        </w:numPr>
        <w:rPr>
          <w:rFonts w:ascii="Times New Roman" w:hAnsi="Times New Roman" w:cs="Times New Roman"/>
          <w:sz w:val="22"/>
          <w:szCs w:val="22"/>
          <w:lang w:val="en-GB"/>
        </w:rPr>
      </w:pPr>
      <w:r w:rsidRPr="00815BDD">
        <w:rPr>
          <w:rFonts w:ascii="Times New Roman" w:hAnsi="Times New Roman" w:cs="Times New Roman"/>
          <w:sz w:val="22"/>
          <w:szCs w:val="22"/>
          <w:lang w:val="en-GB"/>
        </w:rPr>
        <w:t>Individual elective courses that provide the student with in-depth knowledge relevant to the individual student</w:t>
      </w:r>
      <w:r w:rsidR="007F7EEB">
        <w:rPr>
          <w:rFonts w:ascii="Times New Roman" w:hAnsi="Times New Roman" w:cs="Times New Roman"/>
          <w:sz w:val="22"/>
          <w:szCs w:val="22"/>
          <w:lang w:val="en-GB"/>
        </w:rPr>
        <w:t>’s</w:t>
      </w:r>
      <w:r w:rsidRPr="00815BDD">
        <w:rPr>
          <w:rFonts w:ascii="Times New Roman" w:hAnsi="Times New Roman" w:cs="Times New Roman"/>
          <w:sz w:val="22"/>
          <w:szCs w:val="22"/>
          <w:lang w:val="en-GB"/>
        </w:rPr>
        <w:t xml:space="preserve"> research topic (22.5 credits)</w:t>
      </w:r>
    </w:p>
    <w:p w14:paraId="1226D23D" w14:textId="77777777" w:rsidR="0008529B" w:rsidRPr="00C96720" w:rsidRDefault="0008529B" w:rsidP="00C96720">
      <w:pPr>
        <w:rPr>
          <w:rFonts w:ascii="Times New Roman" w:hAnsi="Times New Roman" w:cs="Times New Roman"/>
          <w:sz w:val="22"/>
          <w:szCs w:val="22"/>
          <w:lang w:val="en-GB"/>
        </w:rPr>
      </w:pPr>
    </w:p>
    <w:p w14:paraId="765C2FF2" w14:textId="77777777" w:rsidR="0008529B" w:rsidRPr="00C96720" w:rsidRDefault="0008529B" w:rsidP="00C96720">
      <w:pPr>
        <w:rPr>
          <w:rFonts w:ascii="Times New Roman" w:hAnsi="Times New Roman" w:cs="Times New Roman"/>
          <w:sz w:val="22"/>
          <w:szCs w:val="22"/>
          <w:lang w:val="en-GB"/>
        </w:rPr>
      </w:pPr>
      <w:r w:rsidRPr="00C96720">
        <w:rPr>
          <w:rFonts w:ascii="Times New Roman" w:hAnsi="Times New Roman" w:cs="Times New Roman"/>
          <w:sz w:val="22"/>
          <w:szCs w:val="22"/>
          <w:lang w:val="en-GB"/>
        </w:rPr>
        <w:t xml:space="preserve">The licentiate degree includes </w:t>
      </w:r>
      <w:r w:rsidR="001D5063">
        <w:rPr>
          <w:rFonts w:ascii="Times New Roman" w:hAnsi="Times New Roman" w:cs="Times New Roman"/>
          <w:sz w:val="22"/>
          <w:szCs w:val="22"/>
          <w:lang w:val="en-GB"/>
        </w:rPr>
        <w:t xml:space="preserve">30 </w:t>
      </w:r>
      <w:r w:rsidRPr="00C96720">
        <w:rPr>
          <w:rFonts w:ascii="Times New Roman" w:hAnsi="Times New Roman" w:cs="Times New Roman"/>
          <w:sz w:val="22"/>
          <w:szCs w:val="22"/>
          <w:lang w:val="en-GB"/>
        </w:rPr>
        <w:t>credits of course work, consisting of:</w:t>
      </w:r>
    </w:p>
    <w:p w14:paraId="49A8432F" w14:textId="77777777" w:rsidR="0008529B" w:rsidRPr="00C96720" w:rsidRDefault="0008529B" w:rsidP="00C96720">
      <w:pPr>
        <w:rPr>
          <w:rFonts w:ascii="Times New Roman" w:hAnsi="Times New Roman" w:cs="Times New Roman"/>
          <w:sz w:val="22"/>
          <w:szCs w:val="22"/>
          <w:lang w:val="en-GB"/>
        </w:rPr>
      </w:pPr>
    </w:p>
    <w:p w14:paraId="57264E0B" w14:textId="77777777" w:rsidR="0008529B" w:rsidRPr="00815BDD" w:rsidRDefault="0008529B" w:rsidP="00815BDD">
      <w:pPr>
        <w:pStyle w:val="Liststycke"/>
        <w:numPr>
          <w:ilvl w:val="0"/>
          <w:numId w:val="10"/>
        </w:numPr>
        <w:rPr>
          <w:rFonts w:ascii="Times New Roman" w:hAnsi="Times New Roman" w:cs="Times New Roman"/>
          <w:sz w:val="22"/>
          <w:szCs w:val="22"/>
          <w:lang w:val="en-GB"/>
        </w:rPr>
      </w:pPr>
      <w:r w:rsidRPr="00815BDD">
        <w:rPr>
          <w:rFonts w:ascii="Times New Roman" w:hAnsi="Times New Roman" w:cs="Times New Roman"/>
          <w:sz w:val="22"/>
          <w:szCs w:val="22"/>
          <w:lang w:val="en-GB"/>
        </w:rPr>
        <w:t>Specified mandatory courses in scientific methodology, including theory of science, research ethics, as well as quantitative or qualitative methods (15 credits)</w:t>
      </w:r>
    </w:p>
    <w:p w14:paraId="738CF261" w14:textId="77777777" w:rsidR="0008529B" w:rsidRPr="00815BDD" w:rsidRDefault="0008529B" w:rsidP="00815BDD">
      <w:pPr>
        <w:pStyle w:val="Liststycke"/>
        <w:numPr>
          <w:ilvl w:val="0"/>
          <w:numId w:val="10"/>
        </w:numPr>
        <w:rPr>
          <w:rFonts w:ascii="Times New Roman" w:hAnsi="Times New Roman" w:cs="Times New Roman"/>
          <w:sz w:val="22"/>
          <w:szCs w:val="22"/>
          <w:lang w:val="en-GB"/>
        </w:rPr>
      </w:pPr>
      <w:r w:rsidRPr="00815BDD">
        <w:rPr>
          <w:rFonts w:ascii="Times New Roman" w:hAnsi="Times New Roman" w:cs="Times New Roman"/>
          <w:sz w:val="22"/>
          <w:szCs w:val="22"/>
          <w:lang w:val="en-GB"/>
        </w:rPr>
        <w:t>Specified mandatory courses that aim at providing wide-ranging knowledge of Analytical Sociology</w:t>
      </w:r>
      <w:r w:rsidRPr="00815BDD" w:rsidDel="0069270C">
        <w:rPr>
          <w:rFonts w:ascii="Times New Roman" w:hAnsi="Times New Roman" w:cs="Times New Roman"/>
          <w:sz w:val="22"/>
          <w:szCs w:val="22"/>
          <w:lang w:val="en-GB"/>
        </w:rPr>
        <w:t xml:space="preserve"> </w:t>
      </w:r>
      <w:r w:rsidRPr="00815BDD">
        <w:rPr>
          <w:rFonts w:ascii="Times New Roman" w:hAnsi="Times New Roman" w:cs="Times New Roman"/>
          <w:sz w:val="22"/>
          <w:szCs w:val="22"/>
          <w:lang w:val="en-GB"/>
        </w:rPr>
        <w:t>(15 credits)</w:t>
      </w:r>
    </w:p>
    <w:p w14:paraId="013B7325" w14:textId="77777777" w:rsidR="0008529B" w:rsidRPr="00C96720" w:rsidRDefault="0008529B" w:rsidP="00C96720">
      <w:pPr>
        <w:rPr>
          <w:rFonts w:ascii="Times New Roman" w:hAnsi="Times New Roman" w:cs="Times New Roman"/>
          <w:sz w:val="22"/>
          <w:szCs w:val="22"/>
          <w:lang w:val="en-GB"/>
        </w:rPr>
      </w:pPr>
    </w:p>
    <w:p w14:paraId="60BD0850" w14:textId="77777777" w:rsidR="0008529B" w:rsidRDefault="008354EB" w:rsidP="00C96720">
      <w:pPr>
        <w:rPr>
          <w:rFonts w:ascii="Times New Roman" w:hAnsi="Times New Roman" w:cs="Times New Roman"/>
          <w:sz w:val="22"/>
          <w:szCs w:val="22"/>
          <w:lang w:val="en-GB"/>
        </w:rPr>
      </w:pPr>
      <w:r>
        <w:rPr>
          <w:rFonts w:ascii="Times New Roman" w:hAnsi="Times New Roman" w:cs="Times New Roman"/>
          <w:sz w:val="22"/>
          <w:szCs w:val="22"/>
          <w:lang w:val="en-GB"/>
        </w:rPr>
        <w:t>Most</w:t>
      </w:r>
      <w:r w:rsidRPr="00C96720">
        <w:rPr>
          <w:rFonts w:ascii="Times New Roman" w:hAnsi="Times New Roman" w:cs="Times New Roman"/>
          <w:sz w:val="22"/>
          <w:szCs w:val="22"/>
          <w:lang w:val="en-GB"/>
        </w:rPr>
        <w:t xml:space="preserve"> </w:t>
      </w:r>
      <w:r w:rsidR="0008529B" w:rsidRPr="00C96720">
        <w:rPr>
          <w:rFonts w:ascii="Times New Roman" w:hAnsi="Times New Roman" w:cs="Times New Roman"/>
          <w:sz w:val="22"/>
          <w:szCs w:val="22"/>
          <w:lang w:val="en-GB"/>
        </w:rPr>
        <w:t xml:space="preserve">courses </w:t>
      </w:r>
      <w:r w:rsidR="007F0E83">
        <w:rPr>
          <w:rFonts w:ascii="Times New Roman" w:hAnsi="Times New Roman" w:cs="Times New Roman"/>
          <w:sz w:val="22"/>
          <w:szCs w:val="22"/>
          <w:lang w:val="en-GB"/>
        </w:rPr>
        <w:t>are</w:t>
      </w:r>
      <w:r w:rsidR="0008529B" w:rsidRPr="00C96720">
        <w:rPr>
          <w:rFonts w:ascii="Times New Roman" w:hAnsi="Times New Roman" w:cs="Times New Roman"/>
          <w:sz w:val="22"/>
          <w:szCs w:val="22"/>
          <w:lang w:val="en-GB"/>
        </w:rPr>
        <w:t xml:space="preserve"> </w:t>
      </w:r>
      <w:r>
        <w:rPr>
          <w:rFonts w:ascii="Times New Roman" w:hAnsi="Times New Roman" w:cs="Times New Roman"/>
          <w:sz w:val="22"/>
          <w:szCs w:val="22"/>
          <w:lang w:val="en-GB"/>
        </w:rPr>
        <w:t xml:space="preserve">classroom based whereas some are independent reading courses. </w:t>
      </w:r>
    </w:p>
    <w:p w14:paraId="4EF4D5E8" w14:textId="77777777" w:rsidR="00815BDD" w:rsidRPr="00C96720" w:rsidRDefault="00815BDD" w:rsidP="00C96720">
      <w:pPr>
        <w:rPr>
          <w:rFonts w:ascii="Times New Roman" w:hAnsi="Times New Roman" w:cs="Times New Roman"/>
          <w:sz w:val="22"/>
          <w:szCs w:val="22"/>
          <w:lang w:val="en-GB"/>
        </w:rPr>
      </w:pPr>
    </w:p>
    <w:p w14:paraId="21BEF95A" w14:textId="77777777" w:rsidR="0008529B" w:rsidRPr="00C96720" w:rsidRDefault="0008529B" w:rsidP="00C96720">
      <w:pPr>
        <w:rPr>
          <w:rFonts w:ascii="Times New Roman" w:hAnsi="Times New Roman" w:cs="Times New Roman"/>
          <w:sz w:val="22"/>
          <w:szCs w:val="22"/>
          <w:lang w:val="en-GB"/>
        </w:rPr>
      </w:pPr>
      <w:r w:rsidRPr="00C96720">
        <w:rPr>
          <w:rFonts w:ascii="Times New Roman" w:hAnsi="Times New Roman" w:cs="Times New Roman"/>
          <w:sz w:val="22"/>
          <w:szCs w:val="22"/>
          <w:lang w:val="en-GB"/>
        </w:rPr>
        <w:t>Doctoral students who teach are required to complete a course in the pedagogics of higher education. These credits may be counted as part of elective courses.</w:t>
      </w:r>
    </w:p>
    <w:p w14:paraId="3670C3E4" w14:textId="77777777" w:rsidR="00815BDD" w:rsidRDefault="00815BDD" w:rsidP="00C96720">
      <w:pPr>
        <w:rPr>
          <w:rFonts w:ascii="Times New Roman" w:hAnsi="Times New Roman" w:cs="Times New Roman"/>
          <w:sz w:val="22"/>
          <w:szCs w:val="22"/>
          <w:lang w:val="en-GB"/>
        </w:rPr>
      </w:pPr>
    </w:p>
    <w:p w14:paraId="1F17E5A3" w14:textId="77777777" w:rsidR="0008529B" w:rsidRPr="00C96720" w:rsidRDefault="0008529B" w:rsidP="00C96720">
      <w:pPr>
        <w:rPr>
          <w:rFonts w:ascii="Times New Roman" w:hAnsi="Times New Roman" w:cs="Times New Roman"/>
          <w:sz w:val="22"/>
          <w:szCs w:val="22"/>
          <w:lang w:val="en-GB"/>
        </w:rPr>
      </w:pPr>
      <w:r w:rsidRPr="00C96720">
        <w:rPr>
          <w:rFonts w:ascii="Times New Roman" w:hAnsi="Times New Roman" w:cs="Times New Roman"/>
          <w:sz w:val="22"/>
          <w:szCs w:val="22"/>
          <w:lang w:val="en-GB"/>
        </w:rPr>
        <w:t>Modifications in the above schema may be made for individual students, with consideration of the prior knowledge of the student, as well as in relation to the demands for participation in the research environment. The principal supervisor establishes the program of individually tailored courses in consultation with the assisting supervisor and the doctoral student.</w:t>
      </w:r>
    </w:p>
    <w:p w14:paraId="72D14F97" w14:textId="77777777" w:rsidR="00815BDD" w:rsidRDefault="00815BDD" w:rsidP="00C96720">
      <w:pPr>
        <w:rPr>
          <w:rFonts w:ascii="Times New Roman" w:hAnsi="Times New Roman" w:cs="Times New Roman"/>
          <w:sz w:val="22"/>
          <w:szCs w:val="22"/>
          <w:lang w:val="en-GB"/>
        </w:rPr>
      </w:pPr>
    </w:p>
    <w:p w14:paraId="62E74898" w14:textId="77777777" w:rsidR="0008529B" w:rsidRPr="00C96720" w:rsidRDefault="0008529B" w:rsidP="00C96720">
      <w:pPr>
        <w:rPr>
          <w:rFonts w:ascii="Times New Roman" w:hAnsi="Times New Roman" w:cs="Times New Roman"/>
          <w:sz w:val="22"/>
          <w:szCs w:val="22"/>
          <w:lang w:val="en-GB"/>
        </w:rPr>
      </w:pPr>
      <w:r w:rsidRPr="00C96720">
        <w:rPr>
          <w:rFonts w:ascii="Times New Roman" w:hAnsi="Times New Roman" w:cs="Times New Roman"/>
          <w:sz w:val="22"/>
          <w:szCs w:val="22"/>
          <w:lang w:val="en-GB"/>
        </w:rPr>
        <w:t xml:space="preserve">Advanced-level courses that are not included in the conditions for special qualifications may, after approval by the principal supervisor, be credited as parts of the required quota of courses. </w:t>
      </w:r>
    </w:p>
    <w:p w14:paraId="5DD8C90E" w14:textId="77777777" w:rsidR="00815BDD" w:rsidRDefault="00815BDD" w:rsidP="00C96720">
      <w:pPr>
        <w:rPr>
          <w:rFonts w:ascii="Times New Roman" w:hAnsi="Times New Roman" w:cs="Times New Roman"/>
          <w:sz w:val="22"/>
          <w:szCs w:val="22"/>
          <w:lang w:val="en-GB"/>
        </w:rPr>
      </w:pPr>
    </w:p>
    <w:p w14:paraId="60A6161F" w14:textId="77777777" w:rsidR="0008529B" w:rsidRPr="00C96720" w:rsidRDefault="0008529B" w:rsidP="00C96720">
      <w:pPr>
        <w:rPr>
          <w:rFonts w:ascii="Times New Roman" w:hAnsi="Times New Roman" w:cs="Times New Roman"/>
          <w:sz w:val="22"/>
          <w:szCs w:val="22"/>
          <w:lang w:val="en-GB"/>
        </w:rPr>
      </w:pPr>
      <w:r w:rsidRPr="00C96720">
        <w:rPr>
          <w:rFonts w:ascii="Times New Roman" w:hAnsi="Times New Roman" w:cs="Times New Roman"/>
          <w:sz w:val="22"/>
          <w:szCs w:val="22"/>
          <w:lang w:val="en-GB"/>
        </w:rPr>
        <w:t xml:space="preserve">The doctoral program also includes participation at seminars. The doctoral student is expected to present the thesis project at seminars, and to actively participate at the seminars of other doctoral students as well as at seminars </w:t>
      </w:r>
      <w:r w:rsidR="006A3BD8">
        <w:rPr>
          <w:rFonts w:ascii="Times New Roman" w:hAnsi="Times New Roman" w:cs="Times New Roman"/>
          <w:sz w:val="22"/>
          <w:szCs w:val="22"/>
          <w:lang w:val="en-GB"/>
        </w:rPr>
        <w:t>given by</w:t>
      </w:r>
      <w:r w:rsidRPr="00C96720">
        <w:rPr>
          <w:rFonts w:ascii="Times New Roman" w:hAnsi="Times New Roman" w:cs="Times New Roman"/>
          <w:sz w:val="22"/>
          <w:szCs w:val="22"/>
          <w:lang w:val="en-GB"/>
        </w:rPr>
        <w:t xml:space="preserve"> invited </w:t>
      </w:r>
      <w:r w:rsidR="001D5063">
        <w:rPr>
          <w:rFonts w:ascii="Times New Roman" w:hAnsi="Times New Roman" w:cs="Times New Roman"/>
          <w:sz w:val="22"/>
          <w:szCs w:val="22"/>
          <w:lang w:val="en-GB"/>
        </w:rPr>
        <w:t>g</w:t>
      </w:r>
      <w:r w:rsidRPr="00C96720">
        <w:rPr>
          <w:rFonts w:ascii="Times New Roman" w:hAnsi="Times New Roman" w:cs="Times New Roman"/>
          <w:sz w:val="22"/>
          <w:szCs w:val="22"/>
          <w:lang w:val="en-GB"/>
        </w:rPr>
        <w:t>uests.</w:t>
      </w:r>
    </w:p>
    <w:p w14:paraId="5EAB7CA6" w14:textId="77777777" w:rsidR="0008529B" w:rsidRPr="00C96720" w:rsidRDefault="0008529B" w:rsidP="00C96720">
      <w:pPr>
        <w:rPr>
          <w:rFonts w:ascii="Times New Roman" w:hAnsi="Times New Roman" w:cs="Times New Roman"/>
          <w:sz w:val="22"/>
          <w:szCs w:val="22"/>
          <w:lang w:val="en-GB"/>
        </w:rPr>
      </w:pPr>
    </w:p>
    <w:p w14:paraId="73D9E0E4" w14:textId="77777777" w:rsidR="0008529B" w:rsidRPr="00815BDD" w:rsidRDefault="0008529B" w:rsidP="00C96720">
      <w:pPr>
        <w:rPr>
          <w:rFonts w:ascii="Times New Roman" w:hAnsi="Times New Roman" w:cs="Times New Roman"/>
          <w:b/>
          <w:sz w:val="22"/>
          <w:szCs w:val="22"/>
          <w:lang w:val="en-GB"/>
        </w:rPr>
      </w:pPr>
      <w:r w:rsidRPr="00815BDD">
        <w:rPr>
          <w:rFonts w:ascii="Times New Roman" w:hAnsi="Times New Roman" w:cs="Times New Roman"/>
          <w:b/>
          <w:sz w:val="22"/>
          <w:szCs w:val="22"/>
          <w:lang w:val="en-GB"/>
        </w:rPr>
        <w:t>4.3 Detailed information</w:t>
      </w:r>
    </w:p>
    <w:p w14:paraId="69E71BF7" w14:textId="728EBC21" w:rsidR="0008529B" w:rsidRDefault="0008529B" w:rsidP="00C96720">
      <w:pPr>
        <w:rPr>
          <w:rFonts w:ascii="Times New Roman" w:hAnsi="Times New Roman" w:cs="Times New Roman"/>
          <w:sz w:val="22"/>
          <w:szCs w:val="22"/>
        </w:rPr>
      </w:pPr>
      <w:r w:rsidRPr="00C96720">
        <w:rPr>
          <w:rFonts w:ascii="Times New Roman" w:hAnsi="Times New Roman" w:cs="Times New Roman"/>
          <w:sz w:val="22"/>
          <w:szCs w:val="22"/>
          <w:lang w:val="en-GB"/>
        </w:rPr>
        <w:t xml:space="preserve">Detailed information about the doctoral program is available from the </w:t>
      </w:r>
      <w:r w:rsidR="003C29D7">
        <w:rPr>
          <w:rFonts w:ascii="Times New Roman" w:hAnsi="Times New Roman" w:cs="Times New Roman"/>
          <w:sz w:val="22"/>
          <w:szCs w:val="22"/>
          <w:lang w:val="en-GB"/>
        </w:rPr>
        <w:t xml:space="preserve">Institute for Analytical Sociology </w:t>
      </w:r>
      <w:proofErr w:type="gramStart"/>
      <w:r w:rsidR="009D2E5B" w:rsidRPr="00C96720">
        <w:rPr>
          <w:rFonts w:ascii="Times New Roman" w:hAnsi="Times New Roman" w:cs="Times New Roman"/>
          <w:sz w:val="22"/>
          <w:szCs w:val="22"/>
          <w:lang w:val="en-GB"/>
        </w:rPr>
        <w:t>The</w:t>
      </w:r>
      <w:proofErr w:type="gramEnd"/>
      <w:r w:rsidR="009D2E5B" w:rsidRPr="00C96720">
        <w:rPr>
          <w:rFonts w:ascii="Times New Roman" w:hAnsi="Times New Roman" w:cs="Times New Roman"/>
          <w:sz w:val="22"/>
          <w:szCs w:val="22"/>
          <w:lang w:val="en-GB"/>
        </w:rPr>
        <w:t xml:space="preserve"> </w:t>
      </w:r>
      <w:proofErr w:type="spellStart"/>
      <w:r w:rsidR="009D2E5B" w:rsidRPr="00476C72">
        <w:rPr>
          <w:rFonts w:ascii="Times New Roman" w:hAnsi="Times New Roman" w:cs="Times New Roman"/>
          <w:sz w:val="22"/>
          <w:szCs w:val="22"/>
        </w:rPr>
        <w:t>Department</w:t>
      </w:r>
      <w:proofErr w:type="spellEnd"/>
      <w:r w:rsidR="009D2E5B" w:rsidRPr="00476C72">
        <w:rPr>
          <w:rFonts w:ascii="Times New Roman" w:hAnsi="Times New Roman" w:cs="Times New Roman"/>
          <w:sz w:val="22"/>
          <w:szCs w:val="22"/>
        </w:rPr>
        <w:t xml:space="preserve"> </w:t>
      </w:r>
      <w:proofErr w:type="spellStart"/>
      <w:r w:rsidR="009D2E5B" w:rsidRPr="00476C72">
        <w:rPr>
          <w:rFonts w:ascii="Times New Roman" w:hAnsi="Times New Roman" w:cs="Times New Roman"/>
          <w:sz w:val="22"/>
          <w:szCs w:val="22"/>
        </w:rPr>
        <w:t>of</w:t>
      </w:r>
      <w:proofErr w:type="spellEnd"/>
      <w:r w:rsidR="009D2E5B" w:rsidRPr="00476C72">
        <w:rPr>
          <w:rFonts w:ascii="Times New Roman" w:hAnsi="Times New Roman" w:cs="Times New Roman"/>
          <w:sz w:val="22"/>
          <w:szCs w:val="22"/>
        </w:rPr>
        <w:t xml:space="preserve"> Management and </w:t>
      </w:r>
      <w:proofErr w:type="spellStart"/>
      <w:r w:rsidR="009D2E5B" w:rsidRPr="00476C72">
        <w:rPr>
          <w:rFonts w:ascii="Times New Roman" w:hAnsi="Times New Roman" w:cs="Times New Roman"/>
          <w:sz w:val="22"/>
          <w:szCs w:val="22"/>
        </w:rPr>
        <w:t>Engineering</w:t>
      </w:r>
      <w:proofErr w:type="spellEnd"/>
    </w:p>
    <w:p w14:paraId="68D44575" w14:textId="77777777" w:rsidR="009D2E5B" w:rsidRPr="00C96720" w:rsidRDefault="009D2E5B" w:rsidP="00C96720">
      <w:pPr>
        <w:rPr>
          <w:rFonts w:ascii="Times New Roman" w:hAnsi="Times New Roman" w:cs="Times New Roman"/>
          <w:sz w:val="22"/>
          <w:szCs w:val="22"/>
          <w:lang w:val="en-GB"/>
        </w:rPr>
      </w:pPr>
    </w:p>
    <w:p w14:paraId="6228BA94" w14:textId="77777777" w:rsidR="0008529B" w:rsidRPr="00815BDD" w:rsidRDefault="0008529B" w:rsidP="00C96720">
      <w:pPr>
        <w:rPr>
          <w:rFonts w:ascii="Times New Roman" w:hAnsi="Times New Roman" w:cs="Times New Roman"/>
          <w:b/>
          <w:sz w:val="22"/>
          <w:szCs w:val="22"/>
          <w:lang w:val="en-GB"/>
        </w:rPr>
      </w:pPr>
      <w:r w:rsidRPr="00815BDD">
        <w:rPr>
          <w:rFonts w:ascii="Times New Roman" w:hAnsi="Times New Roman" w:cs="Times New Roman"/>
          <w:b/>
          <w:sz w:val="22"/>
          <w:szCs w:val="22"/>
          <w:lang w:val="en-GB"/>
        </w:rPr>
        <w:t>4.4 Doctoral thesis</w:t>
      </w:r>
    </w:p>
    <w:p w14:paraId="4F8AB687" w14:textId="77777777" w:rsidR="0008529B" w:rsidRPr="00C96720" w:rsidRDefault="0008529B" w:rsidP="00C96720">
      <w:pPr>
        <w:rPr>
          <w:rFonts w:ascii="Times New Roman" w:hAnsi="Times New Roman" w:cs="Times New Roman"/>
          <w:sz w:val="22"/>
          <w:szCs w:val="22"/>
          <w:lang w:val="en-GB"/>
        </w:rPr>
      </w:pPr>
      <w:r w:rsidRPr="00C96720">
        <w:rPr>
          <w:rFonts w:ascii="Times New Roman" w:hAnsi="Times New Roman" w:cs="Times New Roman"/>
          <w:sz w:val="22"/>
          <w:szCs w:val="22"/>
          <w:lang w:val="en-GB"/>
        </w:rPr>
        <w:t xml:space="preserve">To receive a PhD, the student shall compose an academic thesis, the scope of which corresponds to 180 credits. The thesis shall be based on independent research work and be of significance for research within the chosen field. The thesis shall be designed either as a consistent and coherent scientific work (monograph thesis) or in the form of academic articles and essays that the doctoral student has authored alone or jointly with others, supplemented with a summarizing discussion (compilation thesis). The articles </w:t>
      </w:r>
      <w:r w:rsidRPr="00824E7A">
        <w:rPr>
          <w:rFonts w:ascii="Times New Roman" w:hAnsi="Times New Roman" w:cs="Times New Roman"/>
          <w:i/>
          <w:sz w:val="22"/>
          <w:szCs w:val="22"/>
          <w:lang w:val="en-GB"/>
        </w:rPr>
        <w:t>should preferably</w:t>
      </w:r>
      <w:r w:rsidRPr="00C96720">
        <w:rPr>
          <w:rFonts w:ascii="Times New Roman" w:hAnsi="Times New Roman" w:cs="Times New Roman"/>
          <w:sz w:val="22"/>
          <w:szCs w:val="22"/>
          <w:lang w:val="en-GB"/>
        </w:rPr>
        <w:t xml:space="preserve"> have been published or accepted </w:t>
      </w:r>
      <w:r w:rsidR="00824E7A">
        <w:rPr>
          <w:rFonts w:ascii="Times New Roman" w:hAnsi="Times New Roman" w:cs="Times New Roman"/>
          <w:sz w:val="22"/>
          <w:szCs w:val="22"/>
          <w:lang w:val="en-GB"/>
        </w:rPr>
        <w:t xml:space="preserve">for publication </w:t>
      </w:r>
      <w:r w:rsidRPr="00C96720">
        <w:rPr>
          <w:rFonts w:ascii="Times New Roman" w:hAnsi="Times New Roman" w:cs="Times New Roman"/>
          <w:sz w:val="22"/>
          <w:szCs w:val="22"/>
          <w:lang w:val="en-GB"/>
        </w:rPr>
        <w:t xml:space="preserve">by renowned scientific journals, and </w:t>
      </w:r>
      <w:r w:rsidRPr="00824E7A">
        <w:rPr>
          <w:rFonts w:ascii="Times New Roman" w:hAnsi="Times New Roman" w:cs="Times New Roman"/>
          <w:i/>
          <w:sz w:val="22"/>
          <w:szCs w:val="22"/>
          <w:lang w:val="en-GB"/>
        </w:rPr>
        <w:t>shall</w:t>
      </w:r>
      <w:r w:rsidRPr="00C96720">
        <w:rPr>
          <w:rFonts w:ascii="Times New Roman" w:hAnsi="Times New Roman" w:cs="Times New Roman"/>
          <w:sz w:val="22"/>
          <w:szCs w:val="22"/>
          <w:lang w:val="en-GB"/>
        </w:rPr>
        <w:t xml:space="preserve"> </w:t>
      </w:r>
      <w:r w:rsidR="00824E7A">
        <w:rPr>
          <w:rFonts w:ascii="Times New Roman" w:hAnsi="Times New Roman" w:cs="Times New Roman"/>
          <w:sz w:val="22"/>
          <w:szCs w:val="22"/>
          <w:lang w:val="en-GB"/>
        </w:rPr>
        <w:t xml:space="preserve">otherwise </w:t>
      </w:r>
      <w:r w:rsidRPr="00C96720">
        <w:rPr>
          <w:rFonts w:ascii="Times New Roman" w:hAnsi="Times New Roman" w:cs="Times New Roman"/>
          <w:sz w:val="22"/>
          <w:szCs w:val="22"/>
          <w:lang w:val="en-GB"/>
        </w:rPr>
        <w:t>at least meet the quality standards for such a publication. In cases of joint authorship, it must be possible to distinguish and review the quantity and quality of the work put in by the individual doctoral student.</w:t>
      </w:r>
    </w:p>
    <w:p w14:paraId="17892F10" w14:textId="77777777" w:rsidR="0008529B" w:rsidRPr="00C96720" w:rsidRDefault="0008529B" w:rsidP="00C96720">
      <w:pPr>
        <w:rPr>
          <w:rFonts w:ascii="Times New Roman" w:hAnsi="Times New Roman" w:cs="Times New Roman"/>
          <w:sz w:val="22"/>
          <w:szCs w:val="22"/>
          <w:lang w:val="en-GB"/>
        </w:rPr>
      </w:pPr>
    </w:p>
    <w:p w14:paraId="04DF405F" w14:textId="77777777" w:rsidR="0008529B" w:rsidRPr="00C96720" w:rsidRDefault="0008529B" w:rsidP="00C96720">
      <w:pPr>
        <w:rPr>
          <w:rFonts w:ascii="Times New Roman" w:hAnsi="Times New Roman" w:cs="Times New Roman"/>
          <w:sz w:val="22"/>
          <w:szCs w:val="22"/>
          <w:lang w:val="en-GB"/>
        </w:rPr>
      </w:pPr>
      <w:r w:rsidRPr="00C96720">
        <w:rPr>
          <w:rFonts w:ascii="Times New Roman" w:hAnsi="Times New Roman" w:cs="Times New Roman"/>
          <w:sz w:val="22"/>
          <w:szCs w:val="22"/>
          <w:lang w:val="en-GB"/>
        </w:rPr>
        <w:lastRenderedPageBreak/>
        <w:t xml:space="preserve">The thesis shall be defended </w:t>
      </w:r>
      <w:r w:rsidR="00824E7A">
        <w:rPr>
          <w:rFonts w:ascii="Times New Roman" w:hAnsi="Times New Roman" w:cs="Times New Roman"/>
          <w:sz w:val="22"/>
          <w:szCs w:val="22"/>
          <w:lang w:val="en-GB"/>
        </w:rPr>
        <w:t>at</w:t>
      </w:r>
      <w:r w:rsidRPr="00C96720">
        <w:rPr>
          <w:rFonts w:ascii="Times New Roman" w:hAnsi="Times New Roman" w:cs="Times New Roman"/>
          <w:sz w:val="22"/>
          <w:szCs w:val="22"/>
          <w:lang w:val="en-GB"/>
        </w:rPr>
        <w:t xml:space="preserve"> a public defence. The r</w:t>
      </w:r>
      <w:r w:rsidR="00824E7A">
        <w:rPr>
          <w:rFonts w:ascii="Times New Roman" w:hAnsi="Times New Roman" w:cs="Times New Roman"/>
          <w:sz w:val="22"/>
          <w:szCs w:val="22"/>
          <w:lang w:val="en-GB"/>
        </w:rPr>
        <w:t>ules of procedure for a defence</w:t>
      </w:r>
      <w:r w:rsidRPr="00C96720">
        <w:rPr>
          <w:rFonts w:ascii="Times New Roman" w:hAnsi="Times New Roman" w:cs="Times New Roman"/>
          <w:sz w:val="22"/>
          <w:szCs w:val="22"/>
          <w:lang w:val="en-GB"/>
        </w:rPr>
        <w:t xml:space="preserve"> are stated in the Higher Education Ordinance, in addition to which there are local implementation regulations established by Linköping</w:t>
      </w:r>
      <w:r w:rsidR="00824E7A">
        <w:rPr>
          <w:rFonts w:ascii="Times New Roman" w:hAnsi="Times New Roman" w:cs="Times New Roman"/>
          <w:sz w:val="22"/>
          <w:szCs w:val="22"/>
          <w:lang w:val="en-GB"/>
        </w:rPr>
        <w:t xml:space="preserve"> University and the Faculty of </w:t>
      </w:r>
      <w:r w:rsidRPr="00C96720">
        <w:rPr>
          <w:rFonts w:ascii="Times New Roman" w:hAnsi="Times New Roman" w:cs="Times New Roman"/>
          <w:sz w:val="22"/>
          <w:szCs w:val="22"/>
          <w:lang w:val="en-GB"/>
        </w:rPr>
        <w:t>Arts and Sciences.</w:t>
      </w:r>
    </w:p>
    <w:p w14:paraId="03B541E6" w14:textId="77777777" w:rsidR="0008529B" w:rsidRPr="00C96720" w:rsidRDefault="0008529B" w:rsidP="00C96720">
      <w:pPr>
        <w:rPr>
          <w:rFonts w:ascii="Times New Roman" w:hAnsi="Times New Roman" w:cs="Times New Roman"/>
          <w:sz w:val="22"/>
          <w:szCs w:val="22"/>
          <w:lang w:val="en-GB"/>
        </w:rPr>
      </w:pPr>
    </w:p>
    <w:p w14:paraId="5BADCFAC" w14:textId="77777777" w:rsidR="0008529B" w:rsidRPr="00C96720" w:rsidRDefault="0008529B" w:rsidP="00C96720">
      <w:pPr>
        <w:rPr>
          <w:rFonts w:ascii="Times New Roman" w:hAnsi="Times New Roman" w:cs="Times New Roman"/>
          <w:sz w:val="22"/>
          <w:szCs w:val="22"/>
          <w:lang w:val="en-GB"/>
        </w:rPr>
      </w:pPr>
      <w:r w:rsidRPr="00C96720">
        <w:rPr>
          <w:rFonts w:ascii="Times New Roman" w:hAnsi="Times New Roman" w:cs="Times New Roman"/>
          <w:sz w:val="22"/>
          <w:szCs w:val="22"/>
          <w:lang w:val="en-GB"/>
        </w:rPr>
        <w:t xml:space="preserve">The manuscript of the thesis is to be discussed at </w:t>
      </w:r>
      <w:r w:rsidR="00824E7A">
        <w:rPr>
          <w:rFonts w:ascii="Times New Roman" w:hAnsi="Times New Roman" w:cs="Times New Roman"/>
          <w:sz w:val="22"/>
          <w:szCs w:val="22"/>
          <w:lang w:val="en-GB"/>
        </w:rPr>
        <w:t>a public seminar well ahead of when the</w:t>
      </w:r>
      <w:r w:rsidRPr="00C96720">
        <w:rPr>
          <w:rFonts w:ascii="Times New Roman" w:hAnsi="Times New Roman" w:cs="Times New Roman"/>
          <w:sz w:val="22"/>
          <w:szCs w:val="22"/>
          <w:lang w:val="en-GB"/>
        </w:rPr>
        <w:t xml:space="preserve"> decision </w:t>
      </w:r>
      <w:r w:rsidR="00824E7A">
        <w:rPr>
          <w:rFonts w:ascii="Times New Roman" w:hAnsi="Times New Roman" w:cs="Times New Roman"/>
          <w:sz w:val="22"/>
          <w:szCs w:val="22"/>
          <w:lang w:val="en-GB"/>
        </w:rPr>
        <w:t xml:space="preserve">is made </w:t>
      </w:r>
      <w:r w:rsidRPr="00C96720">
        <w:rPr>
          <w:rFonts w:ascii="Times New Roman" w:hAnsi="Times New Roman" w:cs="Times New Roman"/>
          <w:sz w:val="22"/>
          <w:szCs w:val="22"/>
          <w:lang w:val="en-GB"/>
        </w:rPr>
        <w:t xml:space="preserve">concerning printing </w:t>
      </w:r>
      <w:r w:rsidR="00824E7A">
        <w:rPr>
          <w:rFonts w:ascii="Times New Roman" w:hAnsi="Times New Roman" w:cs="Times New Roman"/>
          <w:sz w:val="22"/>
          <w:szCs w:val="22"/>
          <w:lang w:val="en-GB"/>
        </w:rPr>
        <w:t>of the thesis and defence date</w:t>
      </w:r>
      <w:r w:rsidRPr="00C96720">
        <w:rPr>
          <w:rFonts w:ascii="Times New Roman" w:hAnsi="Times New Roman" w:cs="Times New Roman"/>
          <w:sz w:val="22"/>
          <w:szCs w:val="22"/>
          <w:lang w:val="en-GB"/>
        </w:rPr>
        <w:t>.</w:t>
      </w:r>
    </w:p>
    <w:p w14:paraId="3604DF63" w14:textId="77777777" w:rsidR="00815BDD" w:rsidRDefault="00815BDD">
      <w:pPr>
        <w:rPr>
          <w:rFonts w:ascii="Times New Roman" w:hAnsi="Times New Roman" w:cs="Times New Roman"/>
          <w:b/>
          <w:sz w:val="22"/>
          <w:szCs w:val="22"/>
          <w:lang w:val="en-GB"/>
        </w:rPr>
      </w:pPr>
    </w:p>
    <w:p w14:paraId="73FAB400" w14:textId="77777777" w:rsidR="0008529B" w:rsidRPr="00815BDD" w:rsidRDefault="0008529B" w:rsidP="00C96720">
      <w:pPr>
        <w:rPr>
          <w:rFonts w:ascii="Times New Roman" w:hAnsi="Times New Roman" w:cs="Times New Roman"/>
          <w:b/>
          <w:sz w:val="22"/>
          <w:szCs w:val="22"/>
          <w:lang w:val="en-GB"/>
        </w:rPr>
      </w:pPr>
      <w:r w:rsidRPr="00815BDD">
        <w:rPr>
          <w:rFonts w:ascii="Times New Roman" w:hAnsi="Times New Roman" w:cs="Times New Roman"/>
          <w:b/>
          <w:sz w:val="22"/>
          <w:szCs w:val="22"/>
          <w:lang w:val="en-GB"/>
        </w:rPr>
        <w:t>4.5 Licentiate thesis</w:t>
      </w:r>
    </w:p>
    <w:p w14:paraId="73D85870" w14:textId="77777777" w:rsidR="0008529B" w:rsidRDefault="0008529B" w:rsidP="00C96720">
      <w:pPr>
        <w:rPr>
          <w:rFonts w:ascii="Times New Roman" w:hAnsi="Times New Roman" w:cs="Times New Roman"/>
          <w:sz w:val="22"/>
          <w:szCs w:val="22"/>
          <w:lang w:val="en-GB"/>
        </w:rPr>
      </w:pPr>
      <w:r w:rsidRPr="00C96720">
        <w:rPr>
          <w:rFonts w:ascii="Times New Roman" w:hAnsi="Times New Roman" w:cs="Times New Roman"/>
          <w:sz w:val="22"/>
          <w:szCs w:val="22"/>
          <w:lang w:val="en-GB"/>
        </w:rPr>
        <w:t>To receive a Degree of Licentiate, the student shall compose an academic thesis, the scope of which corresponds to 90 credits. The thesis shall be based on independent research work. The thesis shall be defended at a public seminar. The Faculty of Arts and Sciences decides on the more detailed forms for the submission and presentation of the scientific thesis.</w:t>
      </w:r>
    </w:p>
    <w:p w14:paraId="4DC5A504" w14:textId="77777777" w:rsidR="002F1A61" w:rsidRPr="00C96720" w:rsidRDefault="002F1A61" w:rsidP="00C96720">
      <w:pPr>
        <w:rPr>
          <w:rFonts w:ascii="Times New Roman" w:hAnsi="Times New Roman" w:cs="Times New Roman"/>
          <w:sz w:val="22"/>
          <w:szCs w:val="22"/>
          <w:lang w:val="en-GB"/>
        </w:rPr>
      </w:pPr>
    </w:p>
    <w:p w14:paraId="32586CAF" w14:textId="77777777" w:rsidR="0008529B" w:rsidRPr="00C96720" w:rsidRDefault="0008529B" w:rsidP="00C96720">
      <w:pPr>
        <w:rPr>
          <w:rFonts w:ascii="Times New Roman" w:hAnsi="Times New Roman" w:cs="Times New Roman"/>
          <w:sz w:val="22"/>
          <w:szCs w:val="22"/>
          <w:lang w:val="en-GB"/>
        </w:rPr>
      </w:pPr>
    </w:p>
    <w:p w14:paraId="054E5470" w14:textId="77777777" w:rsidR="0008529B" w:rsidRPr="00815BDD" w:rsidRDefault="0008529B" w:rsidP="00C96720">
      <w:pPr>
        <w:rPr>
          <w:rFonts w:ascii="Times New Roman" w:hAnsi="Times New Roman" w:cs="Times New Roman"/>
          <w:b/>
          <w:sz w:val="22"/>
          <w:szCs w:val="22"/>
          <w:lang w:val="en-GB"/>
        </w:rPr>
      </w:pPr>
      <w:r w:rsidRPr="00815BDD">
        <w:rPr>
          <w:rFonts w:ascii="Times New Roman" w:hAnsi="Times New Roman" w:cs="Times New Roman"/>
          <w:b/>
          <w:sz w:val="22"/>
          <w:szCs w:val="22"/>
          <w:lang w:val="en-GB"/>
        </w:rPr>
        <w:t>5. Program structure</w:t>
      </w:r>
    </w:p>
    <w:p w14:paraId="2909FE84" w14:textId="77777777" w:rsidR="0008529B" w:rsidRPr="00C96720" w:rsidRDefault="0008529B" w:rsidP="00C96720">
      <w:pPr>
        <w:rPr>
          <w:rFonts w:ascii="Times New Roman" w:hAnsi="Times New Roman" w:cs="Times New Roman"/>
          <w:sz w:val="22"/>
          <w:szCs w:val="22"/>
          <w:lang w:val="en-GB"/>
        </w:rPr>
      </w:pPr>
    </w:p>
    <w:p w14:paraId="7F75DFC5" w14:textId="77777777" w:rsidR="0008529B" w:rsidRPr="00815BDD" w:rsidRDefault="0008529B" w:rsidP="00C96720">
      <w:pPr>
        <w:rPr>
          <w:rFonts w:ascii="Times New Roman" w:hAnsi="Times New Roman" w:cs="Times New Roman"/>
          <w:b/>
          <w:sz w:val="22"/>
          <w:szCs w:val="22"/>
          <w:lang w:val="en-GB"/>
        </w:rPr>
      </w:pPr>
      <w:r w:rsidRPr="00815BDD">
        <w:rPr>
          <w:rFonts w:ascii="Times New Roman" w:hAnsi="Times New Roman" w:cs="Times New Roman"/>
          <w:b/>
          <w:sz w:val="22"/>
          <w:szCs w:val="22"/>
          <w:lang w:val="en-GB"/>
        </w:rPr>
        <w:t>5.1 Individual study plan</w:t>
      </w:r>
    </w:p>
    <w:p w14:paraId="68169641" w14:textId="7AA0ADBD" w:rsidR="0008529B" w:rsidRPr="00C96720" w:rsidRDefault="0008529B" w:rsidP="00C96720">
      <w:pPr>
        <w:rPr>
          <w:rFonts w:ascii="Times New Roman" w:hAnsi="Times New Roman" w:cs="Times New Roman"/>
          <w:sz w:val="22"/>
          <w:szCs w:val="22"/>
          <w:lang w:val="en-GB"/>
        </w:rPr>
      </w:pPr>
      <w:r w:rsidRPr="00C96720">
        <w:rPr>
          <w:rFonts w:ascii="Times New Roman" w:hAnsi="Times New Roman" w:cs="Times New Roman"/>
          <w:sz w:val="22"/>
          <w:szCs w:val="22"/>
          <w:lang w:val="en-GB"/>
        </w:rPr>
        <w:t xml:space="preserve">All doctoral students are to have an individual study plan. The study plan shall contain a timetable for the entire period of doctoral studies, information regarding the organisation of supervision, a description of the student’s other commitments, as well as other criteria for assuring that the program is pursued in an efficient manner. </w:t>
      </w:r>
      <w:r w:rsidR="009D2E5B" w:rsidRPr="00C96720">
        <w:rPr>
          <w:rFonts w:ascii="Times New Roman" w:hAnsi="Times New Roman" w:cs="Times New Roman"/>
          <w:sz w:val="22"/>
          <w:szCs w:val="22"/>
          <w:lang w:val="en-GB"/>
        </w:rPr>
        <w:t xml:space="preserve">The </w:t>
      </w:r>
      <w:proofErr w:type="spellStart"/>
      <w:r w:rsidR="009D2E5B" w:rsidRPr="00476C72">
        <w:rPr>
          <w:rFonts w:ascii="Times New Roman" w:hAnsi="Times New Roman" w:cs="Times New Roman"/>
          <w:sz w:val="22"/>
          <w:szCs w:val="22"/>
        </w:rPr>
        <w:t>Department</w:t>
      </w:r>
      <w:proofErr w:type="spellEnd"/>
      <w:r w:rsidR="009D2E5B" w:rsidRPr="00476C72">
        <w:rPr>
          <w:rFonts w:ascii="Times New Roman" w:hAnsi="Times New Roman" w:cs="Times New Roman"/>
          <w:sz w:val="22"/>
          <w:szCs w:val="22"/>
        </w:rPr>
        <w:t xml:space="preserve"> </w:t>
      </w:r>
      <w:proofErr w:type="spellStart"/>
      <w:r w:rsidR="009D2E5B" w:rsidRPr="00476C72">
        <w:rPr>
          <w:rFonts w:ascii="Times New Roman" w:hAnsi="Times New Roman" w:cs="Times New Roman"/>
          <w:sz w:val="22"/>
          <w:szCs w:val="22"/>
        </w:rPr>
        <w:t>of</w:t>
      </w:r>
      <w:proofErr w:type="spellEnd"/>
      <w:r w:rsidR="009D2E5B" w:rsidRPr="00476C72">
        <w:rPr>
          <w:rFonts w:ascii="Times New Roman" w:hAnsi="Times New Roman" w:cs="Times New Roman"/>
          <w:sz w:val="22"/>
          <w:szCs w:val="22"/>
        </w:rPr>
        <w:t xml:space="preserve"> Management and </w:t>
      </w:r>
      <w:proofErr w:type="spellStart"/>
      <w:r w:rsidR="009D2E5B" w:rsidRPr="00476C72">
        <w:rPr>
          <w:rFonts w:ascii="Times New Roman" w:hAnsi="Times New Roman" w:cs="Times New Roman"/>
          <w:sz w:val="22"/>
          <w:szCs w:val="22"/>
        </w:rPr>
        <w:t>Engineering</w:t>
      </w:r>
      <w:proofErr w:type="spellEnd"/>
      <w:r w:rsidR="009D2E5B">
        <w:rPr>
          <w:rFonts w:ascii="Times New Roman" w:hAnsi="Times New Roman" w:cs="Times New Roman"/>
          <w:sz w:val="22"/>
          <w:szCs w:val="22"/>
        </w:rPr>
        <w:t xml:space="preserve"> </w:t>
      </w:r>
      <w:r w:rsidR="002F1A61">
        <w:rPr>
          <w:rFonts w:ascii="Times New Roman" w:hAnsi="Times New Roman" w:cs="Times New Roman"/>
          <w:sz w:val="22"/>
          <w:szCs w:val="22"/>
          <w:lang w:val="en-GB"/>
        </w:rPr>
        <w:t>establishes</w:t>
      </w:r>
      <w:r w:rsidRPr="00C96720">
        <w:rPr>
          <w:rFonts w:ascii="Times New Roman" w:hAnsi="Times New Roman" w:cs="Times New Roman"/>
          <w:sz w:val="22"/>
          <w:szCs w:val="22"/>
          <w:lang w:val="en-GB"/>
        </w:rPr>
        <w:t xml:space="preserve"> the individual study plan, as delegated by the Faculty of Arts and Sciences, in consultation with the doctoral student and all supervisors. The individual study plan is to be followed up at least once a year, including a written assurance from the student and supervisors that they have reviewed and approved of its contents.</w:t>
      </w:r>
    </w:p>
    <w:p w14:paraId="458F2809" w14:textId="77777777" w:rsidR="0008529B" w:rsidRPr="00C96720" w:rsidRDefault="0008529B" w:rsidP="00C96720">
      <w:pPr>
        <w:rPr>
          <w:rFonts w:ascii="Times New Roman" w:hAnsi="Times New Roman" w:cs="Times New Roman"/>
          <w:sz w:val="22"/>
          <w:szCs w:val="22"/>
          <w:lang w:val="en-GB"/>
        </w:rPr>
      </w:pPr>
    </w:p>
    <w:p w14:paraId="1FFFB4BE" w14:textId="77777777" w:rsidR="0008529B" w:rsidRPr="00815BDD" w:rsidRDefault="0008529B" w:rsidP="00C96720">
      <w:pPr>
        <w:rPr>
          <w:rFonts w:ascii="Times New Roman" w:hAnsi="Times New Roman" w:cs="Times New Roman"/>
          <w:b/>
          <w:sz w:val="22"/>
          <w:szCs w:val="22"/>
          <w:lang w:val="en-GB"/>
        </w:rPr>
      </w:pPr>
      <w:r w:rsidRPr="00815BDD">
        <w:rPr>
          <w:rFonts w:ascii="Times New Roman" w:hAnsi="Times New Roman" w:cs="Times New Roman"/>
          <w:b/>
          <w:sz w:val="22"/>
          <w:szCs w:val="22"/>
          <w:lang w:val="en-GB"/>
        </w:rPr>
        <w:t>5.2 Learning</w:t>
      </w:r>
    </w:p>
    <w:p w14:paraId="2FC59DD6" w14:textId="77777777" w:rsidR="0008529B" w:rsidRPr="00C96720" w:rsidRDefault="0008529B" w:rsidP="00C96720">
      <w:pPr>
        <w:rPr>
          <w:rFonts w:ascii="Times New Roman" w:hAnsi="Times New Roman" w:cs="Times New Roman"/>
          <w:sz w:val="22"/>
          <w:szCs w:val="22"/>
          <w:lang w:val="en-GB"/>
        </w:rPr>
      </w:pPr>
      <w:r w:rsidRPr="00C96720">
        <w:rPr>
          <w:rFonts w:ascii="Times New Roman" w:hAnsi="Times New Roman" w:cs="Times New Roman"/>
          <w:sz w:val="22"/>
          <w:szCs w:val="22"/>
          <w:lang w:val="en-GB"/>
        </w:rPr>
        <w:t>Learning is provided primarily through lectures, seminars and supervision. The doctoral student shall contribute to scholarly activities by means of active participation in seminars, guest lectures, etc. The doctoral student may be given the opportunity to participate in courses and examinations at other departments or institutions of learning. It is essential that</w:t>
      </w:r>
      <w:r w:rsidR="002F1A61">
        <w:rPr>
          <w:rFonts w:ascii="Times New Roman" w:hAnsi="Times New Roman" w:cs="Times New Roman"/>
          <w:sz w:val="22"/>
          <w:szCs w:val="22"/>
          <w:lang w:val="en-GB"/>
        </w:rPr>
        <w:t xml:space="preserve"> the research environment offer</w:t>
      </w:r>
      <w:r w:rsidRPr="00C96720">
        <w:rPr>
          <w:rFonts w:ascii="Times New Roman" w:hAnsi="Times New Roman" w:cs="Times New Roman"/>
          <w:sz w:val="22"/>
          <w:szCs w:val="22"/>
          <w:lang w:val="en-GB"/>
        </w:rPr>
        <w:t xml:space="preserve"> doctoral students opportunities to take part in courses and international conferences. </w:t>
      </w:r>
    </w:p>
    <w:p w14:paraId="4B44F927" w14:textId="77777777" w:rsidR="0008529B" w:rsidRPr="00C96720" w:rsidRDefault="0008529B" w:rsidP="00C96720">
      <w:pPr>
        <w:rPr>
          <w:rFonts w:ascii="Times New Roman" w:hAnsi="Times New Roman" w:cs="Times New Roman"/>
          <w:sz w:val="22"/>
          <w:szCs w:val="22"/>
          <w:lang w:val="en-GB"/>
        </w:rPr>
      </w:pPr>
    </w:p>
    <w:p w14:paraId="301721EA" w14:textId="77777777" w:rsidR="0008529B" w:rsidRPr="00815BDD" w:rsidRDefault="0008529B" w:rsidP="00C96720">
      <w:pPr>
        <w:rPr>
          <w:rFonts w:ascii="Times New Roman" w:hAnsi="Times New Roman" w:cs="Times New Roman"/>
          <w:b/>
          <w:sz w:val="22"/>
          <w:szCs w:val="22"/>
          <w:lang w:val="en-GB"/>
        </w:rPr>
      </w:pPr>
      <w:r w:rsidRPr="00815BDD">
        <w:rPr>
          <w:rFonts w:ascii="Times New Roman" w:hAnsi="Times New Roman" w:cs="Times New Roman"/>
          <w:b/>
          <w:sz w:val="22"/>
          <w:szCs w:val="22"/>
          <w:lang w:val="en-GB"/>
        </w:rPr>
        <w:t>5.3 Supervision</w:t>
      </w:r>
    </w:p>
    <w:p w14:paraId="027CD232" w14:textId="77777777" w:rsidR="0008529B" w:rsidRPr="00C96720" w:rsidRDefault="0008529B" w:rsidP="00C96720">
      <w:pPr>
        <w:rPr>
          <w:rFonts w:ascii="Times New Roman" w:hAnsi="Times New Roman" w:cs="Times New Roman"/>
          <w:sz w:val="22"/>
          <w:szCs w:val="22"/>
          <w:lang w:val="en-GB"/>
        </w:rPr>
      </w:pPr>
      <w:r w:rsidRPr="00C96720">
        <w:rPr>
          <w:rFonts w:ascii="Times New Roman" w:hAnsi="Times New Roman" w:cs="Times New Roman"/>
          <w:sz w:val="22"/>
          <w:szCs w:val="22"/>
          <w:lang w:val="en-GB"/>
        </w:rPr>
        <w:t xml:space="preserve">Doctoral students are entitled to supervision corresponding to four years of full-time studies for a PhD and two years for a Degree of Licentiate. The choice of thesis </w:t>
      </w:r>
      <w:r w:rsidR="002F1A61">
        <w:rPr>
          <w:rFonts w:ascii="Times New Roman" w:hAnsi="Times New Roman" w:cs="Times New Roman"/>
          <w:sz w:val="22"/>
          <w:szCs w:val="22"/>
          <w:lang w:val="en-GB"/>
        </w:rPr>
        <w:t>topic</w:t>
      </w:r>
      <w:r w:rsidRPr="00C96720">
        <w:rPr>
          <w:rFonts w:ascii="Times New Roman" w:hAnsi="Times New Roman" w:cs="Times New Roman"/>
          <w:sz w:val="22"/>
          <w:szCs w:val="22"/>
          <w:lang w:val="en-GB"/>
        </w:rPr>
        <w:t xml:space="preserve"> takes place in consultation between the doctoral student and all supervisors.</w:t>
      </w:r>
    </w:p>
    <w:p w14:paraId="099886E2" w14:textId="77777777" w:rsidR="0008529B" w:rsidRPr="00C96720" w:rsidRDefault="0008529B" w:rsidP="00C96720">
      <w:pPr>
        <w:rPr>
          <w:rFonts w:ascii="Times New Roman" w:hAnsi="Times New Roman" w:cs="Times New Roman"/>
          <w:sz w:val="22"/>
          <w:szCs w:val="22"/>
          <w:lang w:val="en-GB"/>
        </w:rPr>
      </w:pPr>
    </w:p>
    <w:p w14:paraId="3B7B40DB" w14:textId="77777777" w:rsidR="0008529B" w:rsidRPr="00C96720" w:rsidRDefault="0008529B" w:rsidP="00C96720">
      <w:pPr>
        <w:rPr>
          <w:rFonts w:ascii="Times New Roman" w:hAnsi="Times New Roman" w:cs="Times New Roman"/>
          <w:sz w:val="22"/>
          <w:szCs w:val="22"/>
          <w:lang w:val="en-GB"/>
        </w:rPr>
      </w:pPr>
      <w:r w:rsidRPr="00C96720">
        <w:rPr>
          <w:rFonts w:ascii="Times New Roman" w:hAnsi="Times New Roman" w:cs="Times New Roman"/>
          <w:sz w:val="22"/>
          <w:szCs w:val="22"/>
          <w:lang w:val="en-GB"/>
        </w:rPr>
        <w:t>The supervisors in the doctoral program are its professors, docents and specially appointed instructors. They assume a collective responsibility for supervision. Each doctoral student shall have two or more supervisors. One of them is to be the principal supervisor. The choice of supervisors take</w:t>
      </w:r>
      <w:r w:rsidR="00F559D6">
        <w:rPr>
          <w:rFonts w:ascii="Times New Roman" w:hAnsi="Times New Roman" w:cs="Times New Roman"/>
          <w:sz w:val="22"/>
          <w:szCs w:val="22"/>
          <w:lang w:val="en-GB"/>
        </w:rPr>
        <w:t>s</w:t>
      </w:r>
      <w:r w:rsidRPr="00C96720">
        <w:rPr>
          <w:rFonts w:ascii="Times New Roman" w:hAnsi="Times New Roman" w:cs="Times New Roman"/>
          <w:sz w:val="22"/>
          <w:szCs w:val="22"/>
          <w:lang w:val="en-GB"/>
        </w:rPr>
        <w:t xml:space="preserve"> place after consultation with the doctoral student. The principal supervisor shall meet qualifications for a docent, be employed by Linköping University and have undergone training in research supervision. The assisting supervisor must have a PhD or corresponding scientific competency. A doctoral student who so wishes is entitled to change supervisors.</w:t>
      </w:r>
    </w:p>
    <w:p w14:paraId="0273D73D" w14:textId="77777777" w:rsidR="0008529B" w:rsidRPr="00C96720" w:rsidRDefault="0008529B" w:rsidP="00C96720">
      <w:pPr>
        <w:rPr>
          <w:rFonts w:ascii="Times New Roman" w:hAnsi="Times New Roman" w:cs="Times New Roman"/>
          <w:sz w:val="22"/>
          <w:szCs w:val="22"/>
          <w:lang w:val="en-GB"/>
        </w:rPr>
      </w:pPr>
    </w:p>
    <w:p w14:paraId="3114E081" w14:textId="77777777" w:rsidR="0008529B" w:rsidRPr="00C96720" w:rsidRDefault="0008529B" w:rsidP="00C96720">
      <w:pPr>
        <w:rPr>
          <w:rFonts w:ascii="Times New Roman" w:hAnsi="Times New Roman" w:cs="Times New Roman"/>
          <w:sz w:val="22"/>
          <w:szCs w:val="22"/>
          <w:lang w:val="en-GB"/>
        </w:rPr>
        <w:sectPr w:rsidR="0008529B" w:rsidRPr="00C96720" w:rsidSect="0008529B">
          <w:headerReference w:type="default" r:id="rId7"/>
          <w:pgSz w:w="11900" w:h="16860"/>
          <w:pgMar w:top="1678" w:right="1678" w:bottom="1678" w:left="1678" w:header="777" w:footer="0" w:gutter="0"/>
          <w:cols w:space="720"/>
        </w:sectPr>
      </w:pPr>
      <w:r w:rsidRPr="00C96720">
        <w:rPr>
          <w:rFonts w:ascii="Times New Roman" w:hAnsi="Times New Roman" w:cs="Times New Roman"/>
          <w:sz w:val="22"/>
          <w:szCs w:val="22"/>
          <w:lang w:val="en-GB"/>
        </w:rPr>
        <w:t>The Vice-Chancellor has adopted guidelines for reviewing the right to supervision and other resources for doctoral students.</w:t>
      </w:r>
    </w:p>
    <w:p w14:paraId="08F58831" w14:textId="77777777" w:rsidR="0008529B" w:rsidRPr="00C96720" w:rsidRDefault="0008529B" w:rsidP="00C96720">
      <w:pPr>
        <w:rPr>
          <w:rFonts w:ascii="Times New Roman" w:hAnsi="Times New Roman" w:cs="Times New Roman"/>
          <w:sz w:val="22"/>
          <w:szCs w:val="22"/>
          <w:lang w:val="en-GB"/>
        </w:rPr>
      </w:pPr>
    </w:p>
    <w:p w14:paraId="4E766351" w14:textId="77777777" w:rsidR="0008529B" w:rsidRPr="00815BDD" w:rsidRDefault="0008529B" w:rsidP="00C96720">
      <w:pPr>
        <w:rPr>
          <w:rFonts w:ascii="Times New Roman" w:hAnsi="Times New Roman" w:cs="Times New Roman"/>
          <w:b/>
          <w:sz w:val="22"/>
          <w:szCs w:val="22"/>
          <w:lang w:val="en-GB"/>
        </w:rPr>
      </w:pPr>
      <w:r w:rsidRPr="00815BDD">
        <w:rPr>
          <w:rFonts w:ascii="Times New Roman" w:hAnsi="Times New Roman" w:cs="Times New Roman"/>
          <w:b/>
          <w:sz w:val="22"/>
          <w:szCs w:val="22"/>
          <w:lang w:val="en-GB"/>
        </w:rPr>
        <w:t>6. Examination</w:t>
      </w:r>
    </w:p>
    <w:p w14:paraId="2ECCF803" w14:textId="77777777" w:rsidR="0008529B" w:rsidRPr="00C96720" w:rsidRDefault="0008529B" w:rsidP="00C96720">
      <w:pPr>
        <w:rPr>
          <w:rFonts w:ascii="Times New Roman" w:hAnsi="Times New Roman" w:cs="Times New Roman"/>
          <w:sz w:val="22"/>
          <w:szCs w:val="22"/>
          <w:lang w:val="en-GB"/>
        </w:rPr>
      </w:pPr>
      <w:r w:rsidRPr="00C96720">
        <w:rPr>
          <w:rFonts w:ascii="Times New Roman" w:hAnsi="Times New Roman" w:cs="Times New Roman"/>
          <w:sz w:val="22"/>
          <w:szCs w:val="22"/>
          <w:lang w:val="en-GB"/>
        </w:rPr>
        <w:t>Knowledge is audited primarily through oral or written examination, and shall ensure that the objectives for the degree have been met. Exams or tests are evaluated with a mark of either ‘pass’ or ‘fail’. The principal supervisor is examiner for those courses for which no particular examiner has been appointed. The principal supervisor also documents the completion of the modules of the doctoral program that are not associated with course work or with the thesis.</w:t>
      </w:r>
    </w:p>
    <w:p w14:paraId="08535FEA" w14:textId="77777777" w:rsidR="0008529B" w:rsidRPr="00C96720" w:rsidRDefault="0008529B" w:rsidP="00C96720">
      <w:pPr>
        <w:rPr>
          <w:rFonts w:ascii="Times New Roman" w:hAnsi="Times New Roman" w:cs="Times New Roman"/>
          <w:sz w:val="22"/>
          <w:szCs w:val="22"/>
          <w:lang w:val="en-GB"/>
        </w:rPr>
      </w:pPr>
    </w:p>
    <w:p w14:paraId="019338CD" w14:textId="77777777" w:rsidR="0008529B" w:rsidRPr="00C96720" w:rsidRDefault="005D7989" w:rsidP="00C96720">
      <w:pPr>
        <w:rPr>
          <w:rFonts w:ascii="Times New Roman" w:hAnsi="Times New Roman" w:cs="Times New Roman"/>
          <w:sz w:val="22"/>
          <w:szCs w:val="22"/>
          <w:lang w:val="en-GB"/>
        </w:rPr>
      </w:pPr>
      <w:r w:rsidRPr="00C96720">
        <w:rPr>
          <w:rFonts w:ascii="Times New Roman" w:hAnsi="Times New Roman" w:cs="Times New Roman"/>
          <w:sz w:val="22"/>
          <w:szCs w:val="22"/>
          <w:lang w:val="en-GB"/>
        </w:rPr>
        <w:t>An examining committee evaluates the doctoral thesis</w:t>
      </w:r>
      <w:r w:rsidR="0008529B" w:rsidRPr="00C96720">
        <w:rPr>
          <w:rFonts w:ascii="Times New Roman" w:hAnsi="Times New Roman" w:cs="Times New Roman"/>
          <w:sz w:val="22"/>
          <w:szCs w:val="22"/>
          <w:lang w:val="en-GB"/>
        </w:rPr>
        <w:t xml:space="preserve"> in accordance </w:t>
      </w:r>
      <w:r>
        <w:rPr>
          <w:rFonts w:ascii="Times New Roman" w:hAnsi="Times New Roman" w:cs="Times New Roman"/>
          <w:sz w:val="22"/>
          <w:szCs w:val="22"/>
          <w:lang w:val="en-GB"/>
        </w:rPr>
        <w:t>to</w:t>
      </w:r>
      <w:r w:rsidR="0008529B" w:rsidRPr="00C96720">
        <w:rPr>
          <w:rFonts w:ascii="Times New Roman" w:hAnsi="Times New Roman" w:cs="Times New Roman"/>
          <w:sz w:val="22"/>
          <w:szCs w:val="22"/>
          <w:lang w:val="en-GB"/>
        </w:rPr>
        <w:t xml:space="preserve"> the provisions of the Higher Education Ordinance, in addition to which there are local implementation regulations established by Linköping University and the Faculty of Arts and Sciences. In issuing a grad</w:t>
      </w:r>
      <w:r>
        <w:rPr>
          <w:rFonts w:ascii="Times New Roman" w:hAnsi="Times New Roman" w:cs="Times New Roman"/>
          <w:sz w:val="22"/>
          <w:szCs w:val="22"/>
          <w:lang w:val="en-GB"/>
        </w:rPr>
        <w:t>e, both the level of independence</w:t>
      </w:r>
      <w:r w:rsidR="0008529B" w:rsidRPr="00C96720">
        <w:rPr>
          <w:rFonts w:ascii="Times New Roman" w:hAnsi="Times New Roman" w:cs="Times New Roman"/>
          <w:sz w:val="22"/>
          <w:szCs w:val="22"/>
          <w:lang w:val="en-GB"/>
        </w:rPr>
        <w:t xml:space="preserve">, the contents of the thesis and its defence are taken into consideration. The thesis is to be evaluated with a mark of either ‘pass’ or ‘fail’. </w:t>
      </w:r>
    </w:p>
    <w:p w14:paraId="07F6CB12" w14:textId="77777777" w:rsidR="0008529B" w:rsidRPr="00C96720" w:rsidRDefault="0008529B" w:rsidP="00C96720">
      <w:pPr>
        <w:rPr>
          <w:rFonts w:ascii="Times New Roman" w:hAnsi="Times New Roman" w:cs="Times New Roman"/>
          <w:sz w:val="22"/>
          <w:szCs w:val="22"/>
          <w:lang w:val="en-GB"/>
        </w:rPr>
      </w:pPr>
    </w:p>
    <w:p w14:paraId="21D926AB" w14:textId="77777777" w:rsidR="0008529B" w:rsidRPr="00C96720" w:rsidRDefault="0008529B" w:rsidP="00C96720">
      <w:pPr>
        <w:rPr>
          <w:rFonts w:ascii="Times New Roman" w:hAnsi="Times New Roman" w:cs="Times New Roman"/>
          <w:sz w:val="22"/>
          <w:szCs w:val="22"/>
          <w:lang w:val="en-GB"/>
        </w:rPr>
      </w:pPr>
      <w:r w:rsidRPr="00C96720">
        <w:rPr>
          <w:rFonts w:ascii="Times New Roman" w:hAnsi="Times New Roman" w:cs="Times New Roman"/>
          <w:sz w:val="22"/>
          <w:szCs w:val="22"/>
          <w:lang w:val="en-GB"/>
        </w:rPr>
        <w:t xml:space="preserve">The Faculty of Arts and Science </w:t>
      </w:r>
      <w:r w:rsidR="005D7989" w:rsidRPr="00C96720">
        <w:rPr>
          <w:rFonts w:ascii="Times New Roman" w:hAnsi="Times New Roman" w:cs="Times New Roman"/>
          <w:sz w:val="22"/>
          <w:szCs w:val="22"/>
          <w:lang w:val="en-GB"/>
        </w:rPr>
        <w:t>decide</w:t>
      </w:r>
      <w:r w:rsidRPr="00C96720">
        <w:rPr>
          <w:rFonts w:ascii="Times New Roman" w:hAnsi="Times New Roman" w:cs="Times New Roman"/>
          <w:sz w:val="22"/>
          <w:szCs w:val="22"/>
          <w:lang w:val="en-GB"/>
        </w:rPr>
        <w:t xml:space="preserve"> on the more detailed procedures for submission of a licentiate thesis. The thesis is to be evaluated with a mark of either ‘pass’ or ‘fail’.</w:t>
      </w:r>
    </w:p>
    <w:p w14:paraId="22AD24C9" w14:textId="77777777" w:rsidR="0008529B" w:rsidRPr="00C96720" w:rsidRDefault="0008529B" w:rsidP="00C96720">
      <w:pPr>
        <w:rPr>
          <w:rFonts w:ascii="Times New Roman" w:hAnsi="Times New Roman" w:cs="Times New Roman"/>
          <w:sz w:val="22"/>
          <w:szCs w:val="22"/>
          <w:lang w:val="en-GB"/>
        </w:rPr>
      </w:pPr>
    </w:p>
    <w:p w14:paraId="6768E6C1" w14:textId="77777777" w:rsidR="00D30F96" w:rsidRPr="00495C3D" w:rsidRDefault="00D30F96">
      <w:pPr>
        <w:rPr>
          <w:rFonts w:ascii="Times New Roman" w:hAnsi="Times New Roman" w:cs="Times New Roman"/>
          <w:sz w:val="22"/>
          <w:szCs w:val="22"/>
          <w:lang w:val="en-US"/>
        </w:rPr>
      </w:pPr>
    </w:p>
    <w:sectPr w:rsidR="00D30F96" w:rsidRPr="00495C3D" w:rsidSect="0008529B">
      <w:pgSz w:w="11900" w:h="16860"/>
      <w:pgMar w:top="1678" w:right="1678" w:bottom="1678" w:left="1678" w:header="777" w:footer="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E1D912" w14:textId="77777777" w:rsidR="00B80B46" w:rsidRDefault="00B80B46" w:rsidP="00C96720">
      <w:r>
        <w:separator/>
      </w:r>
    </w:p>
  </w:endnote>
  <w:endnote w:type="continuationSeparator" w:id="0">
    <w:p w14:paraId="54A3DA4B" w14:textId="77777777" w:rsidR="00B80B46" w:rsidRDefault="00B80B46" w:rsidP="00C96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CE39D6" w14:textId="77777777" w:rsidR="00B80B46" w:rsidRDefault="00B80B46" w:rsidP="00C96720">
      <w:r>
        <w:separator/>
      </w:r>
    </w:p>
  </w:footnote>
  <w:footnote w:type="continuationSeparator" w:id="0">
    <w:p w14:paraId="29EF4CFD" w14:textId="77777777" w:rsidR="00B80B46" w:rsidRDefault="00B80B46" w:rsidP="00C96720">
      <w:r>
        <w:continuationSeparator/>
      </w:r>
    </w:p>
  </w:footnote>
  <w:footnote w:id="1">
    <w:p w14:paraId="03C3FD3E" w14:textId="77777777" w:rsidR="006D0B05" w:rsidRPr="00495C3D" w:rsidRDefault="006D0B05" w:rsidP="00C96720">
      <w:pPr>
        <w:pStyle w:val="Fotnotstext"/>
        <w:rPr>
          <w:rFonts w:ascii="Times New Roman" w:hAnsi="Times New Roman" w:cs="Times New Roman"/>
          <w:sz w:val="20"/>
          <w:szCs w:val="20"/>
          <w:lang w:val="en-US"/>
        </w:rPr>
      </w:pPr>
      <w:r w:rsidRPr="00C96720">
        <w:rPr>
          <w:rStyle w:val="Fotnotsreferens"/>
          <w:rFonts w:ascii="Times New Roman" w:hAnsi="Times New Roman" w:cs="Times New Roman"/>
          <w:sz w:val="20"/>
          <w:szCs w:val="20"/>
        </w:rPr>
        <w:footnoteRef/>
      </w:r>
      <w:r w:rsidRPr="00495C3D">
        <w:rPr>
          <w:rFonts w:ascii="Times New Roman" w:hAnsi="Times New Roman" w:cs="Times New Roman"/>
          <w:sz w:val="20"/>
          <w:szCs w:val="20"/>
          <w:lang w:val="en-US"/>
        </w:rPr>
        <w:t xml:space="preserve"> SFS 2006:1053 and the Linköping Rules and Regulations are in force as the superordinate documents to this general study plan</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5DDEC" w14:textId="77777777" w:rsidR="00770A98" w:rsidRPr="00770A98" w:rsidRDefault="00770A98" w:rsidP="00770A98">
    <w:pPr>
      <w:spacing w:line="280" w:lineRule="exact"/>
      <w:ind w:left="20" w:right="-35"/>
      <w:jc w:val="right"/>
      <w:rPr>
        <w:rFonts w:ascii="Calibri" w:eastAsia="Calibri" w:hAnsi="Calibri" w:cs="Calibri"/>
        <w:lang w:val="fr-FR"/>
      </w:rPr>
    </w:pPr>
    <w:r>
      <w:rPr>
        <w:rFonts w:ascii="Calibri" w:eastAsia="Calibri" w:hAnsi="Calibri" w:cs="Calibri"/>
        <w:lang w:val="en-GB"/>
      </w:rPr>
      <w:t>Reg. no.</w:t>
    </w:r>
    <w:r w:rsidRPr="00770A98">
      <w:rPr>
        <w:rFonts w:ascii="Calibri" w:eastAsia="Calibri" w:hAnsi="Calibri" w:cs="Calibri"/>
        <w:lang w:val="fr-FR"/>
      </w:rPr>
      <w:t xml:space="preserve"> LiU-2017-00810</w:t>
    </w:r>
  </w:p>
  <w:p w14:paraId="3C9F87C4" w14:textId="77777777" w:rsidR="006D0B05" w:rsidRPr="00495C3D" w:rsidRDefault="006D0B05" w:rsidP="00B91704">
    <w:pPr>
      <w:spacing w:line="280" w:lineRule="exact"/>
      <w:ind w:left="20" w:right="-35"/>
      <w:jc w:val="right"/>
      <w:rPr>
        <w:rFonts w:ascii="Calibri" w:eastAsia="Calibri" w:hAnsi="Calibri" w:cs="Calibri"/>
        <w:lang w:val="en-US"/>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82BC2"/>
    <w:multiLevelType w:val="hybridMultilevel"/>
    <w:tmpl w:val="3A22A67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
    <w:nsid w:val="12E1775F"/>
    <w:multiLevelType w:val="hybridMultilevel"/>
    <w:tmpl w:val="AFF4A3E6"/>
    <w:lvl w:ilvl="0" w:tplc="99BA205C">
      <w:start w:val="1"/>
      <w:numFmt w:val="bullet"/>
      <w:lvlText w:val=""/>
      <w:lvlJc w:val="left"/>
      <w:pPr>
        <w:ind w:left="680" w:hanging="32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681059"/>
    <w:multiLevelType w:val="hybridMultilevel"/>
    <w:tmpl w:val="9FDE72DC"/>
    <w:lvl w:ilvl="0" w:tplc="99BA205C">
      <w:start w:val="1"/>
      <w:numFmt w:val="bullet"/>
      <w:lvlText w:val=""/>
      <w:lvlJc w:val="left"/>
      <w:pPr>
        <w:ind w:left="680" w:hanging="32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5F48C5"/>
    <w:multiLevelType w:val="hybridMultilevel"/>
    <w:tmpl w:val="B0E248B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381133"/>
    <w:multiLevelType w:val="hybridMultilevel"/>
    <w:tmpl w:val="56AA3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8DD0E86"/>
    <w:multiLevelType w:val="hybridMultilevel"/>
    <w:tmpl w:val="CFA0D77E"/>
    <w:lvl w:ilvl="0" w:tplc="99BA205C">
      <w:start w:val="1"/>
      <w:numFmt w:val="bullet"/>
      <w:lvlText w:val=""/>
      <w:lvlJc w:val="left"/>
      <w:pPr>
        <w:ind w:left="1160" w:hanging="320"/>
      </w:pPr>
      <w:rPr>
        <w:rFonts w:ascii="Symbol" w:hAnsi="Symbol" w:hint="default"/>
      </w:rPr>
    </w:lvl>
    <w:lvl w:ilvl="1" w:tplc="04090003" w:tentative="1">
      <w:start w:val="1"/>
      <w:numFmt w:val="bullet"/>
      <w:lvlText w:val="o"/>
      <w:lvlJc w:val="left"/>
      <w:pPr>
        <w:ind w:left="1920" w:hanging="360"/>
      </w:pPr>
      <w:rPr>
        <w:rFonts w:ascii="Courier New" w:hAnsi="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6">
    <w:nsid w:val="4DB60593"/>
    <w:multiLevelType w:val="hybridMultilevel"/>
    <w:tmpl w:val="34E242E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C94E12"/>
    <w:multiLevelType w:val="hybridMultilevel"/>
    <w:tmpl w:val="D21E76A2"/>
    <w:lvl w:ilvl="0" w:tplc="99BA205C">
      <w:start w:val="1"/>
      <w:numFmt w:val="bullet"/>
      <w:lvlText w:val=""/>
      <w:lvlJc w:val="left"/>
      <w:pPr>
        <w:ind w:left="800" w:hanging="320"/>
      </w:pPr>
      <w:rPr>
        <w:rFonts w:ascii="Symbol" w:hAnsi="Symbol" w:hint="default"/>
      </w:rPr>
    </w:lvl>
    <w:lvl w:ilvl="1" w:tplc="04090003" w:tentative="1">
      <w:start w:val="1"/>
      <w:numFmt w:val="bullet"/>
      <w:lvlText w:val="o"/>
      <w:lvlJc w:val="left"/>
      <w:pPr>
        <w:ind w:left="1560" w:hanging="360"/>
      </w:pPr>
      <w:rPr>
        <w:rFonts w:ascii="Courier New" w:hAnsi="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8">
    <w:nsid w:val="56B470C1"/>
    <w:multiLevelType w:val="hybridMultilevel"/>
    <w:tmpl w:val="CC02DDFA"/>
    <w:lvl w:ilvl="0" w:tplc="20F472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D70B33"/>
    <w:multiLevelType w:val="hybridMultilevel"/>
    <w:tmpl w:val="91A263A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DF7D9E"/>
    <w:multiLevelType w:val="hybridMultilevel"/>
    <w:tmpl w:val="BF98A34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D169C5"/>
    <w:multiLevelType w:val="hybridMultilevel"/>
    <w:tmpl w:val="D81416B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97737EC"/>
    <w:multiLevelType w:val="hybridMultilevel"/>
    <w:tmpl w:val="53BCC702"/>
    <w:lvl w:ilvl="0" w:tplc="99BA205C">
      <w:start w:val="1"/>
      <w:numFmt w:val="bullet"/>
      <w:lvlText w:val=""/>
      <w:lvlJc w:val="left"/>
      <w:pPr>
        <w:ind w:left="320" w:hanging="32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9260908"/>
    <w:multiLevelType w:val="hybridMultilevel"/>
    <w:tmpl w:val="D674C950"/>
    <w:lvl w:ilvl="0" w:tplc="99BA205C">
      <w:start w:val="1"/>
      <w:numFmt w:val="bullet"/>
      <w:lvlText w:val=""/>
      <w:lvlJc w:val="left"/>
      <w:pPr>
        <w:ind w:left="680" w:hanging="32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1"/>
  </w:num>
  <w:num w:numId="4">
    <w:abstractNumId w:val="8"/>
  </w:num>
  <w:num w:numId="5">
    <w:abstractNumId w:val="7"/>
  </w:num>
  <w:num w:numId="6">
    <w:abstractNumId w:val="6"/>
  </w:num>
  <w:num w:numId="7">
    <w:abstractNumId w:val="3"/>
  </w:num>
  <w:num w:numId="8">
    <w:abstractNumId w:val="9"/>
  </w:num>
  <w:num w:numId="9">
    <w:abstractNumId w:val="10"/>
  </w:num>
  <w:num w:numId="10">
    <w:abstractNumId w:val="2"/>
  </w:num>
  <w:num w:numId="11">
    <w:abstractNumId w:val="1"/>
  </w:num>
  <w:num w:numId="12">
    <w:abstractNumId w:val="5"/>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720"/>
    <w:rsid w:val="00005890"/>
    <w:rsid w:val="0008529B"/>
    <w:rsid w:val="001D5063"/>
    <w:rsid w:val="002F1A61"/>
    <w:rsid w:val="002F79AA"/>
    <w:rsid w:val="00354A88"/>
    <w:rsid w:val="003C29D7"/>
    <w:rsid w:val="0041635E"/>
    <w:rsid w:val="00461D93"/>
    <w:rsid w:val="00476C72"/>
    <w:rsid w:val="00495C3D"/>
    <w:rsid w:val="004C28D2"/>
    <w:rsid w:val="00522E06"/>
    <w:rsid w:val="0055706B"/>
    <w:rsid w:val="00564917"/>
    <w:rsid w:val="005C1019"/>
    <w:rsid w:val="005D5CD9"/>
    <w:rsid w:val="005D7989"/>
    <w:rsid w:val="00615A68"/>
    <w:rsid w:val="006427C3"/>
    <w:rsid w:val="006560B5"/>
    <w:rsid w:val="006A3BD8"/>
    <w:rsid w:val="006D0B05"/>
    <w:rsid w:val="006E70DC"/>
    <w:rsid w:val="00770A98"/>
    <w:rsid w:val="007F0E83"/>
    <w:rsid w:val="007F7EEB"/>
    <w:rsid w:val="00815BDD"/>
    <w:rsid w:val="00824E7A"/>
    <w:rsid w:val="008354EB"/>
    <w:rsid w:val="00882173"/>
    <w:rsid w:val="008B7546"/>
    <w:rsid w:val="00944381"/>
    <w:rsid w:val="00996DE3"/>
    <w:rsid w:val="009D2E5B"/>
    <w:rsid w:val="009D718C"/>
    <w:rsid w:val="00A86979"/>
    <w:rsid w:val="00AE0E10"/>
    <w:rsid w:val="00B80B46"/>
    <w:rsid w:val="00B91704"/>
    <w:rsid w:val="00C01A81"/>
    <w:rsid w:val="00C96720"/>
    <w:rsid w:val="00D26A62"/>
    <w:rsid w:val="00D30F96"/>
    <w:rsid w:val="00D96170"/>
    <w:rsid w:val="00DE1AF9"/>
    <w:rsid w:val="00E242B1"/>
    <w:rsid w:val="00EF5383"/>
    <w:rsid w:val="00F17CD2"/>
    <w:rsid w:val="00F24710"/>
    <w:rsid w:val="00F3484E"/>
    <w:rsid w:val="00F559D6"/>
    <w:rsid w:val="00F57F1E"/>
    <w:rsid w:val="00F677A1"/>
    <w:rsid w:val="00F71F5B"/>
    <w:rsid w:val="00FB0DE4"/>
    <w:rsid w:val="00FD7600"/>
    <w:rsid w:val="00FE4C57"/>
    <w:rsid w:val="00FF5F18"/>
  </w:rsids>
  <m:mathPr>
    <m:mathFont m:val="Cambria Math"/>
    <m:brkBin m:val="before"/>
    <m:brkBinSub m:val="--"/>
    <m:smallFrac/>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B794A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F3484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F17CD2"/>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F17CD2"/>
    <w:rPr>
      <w:rFonts w:ascii="Lucida Grande" w:hAnsi="Lucida Grande" w:cs="Lucida Grande"/>
      <w:sz w:val="18"/>
      <w:szCs w:val="18"/>
    </w:rPr>
  </w:style>
  <w:style w:type="paragraph" w:styleId="Kommentarer">
    <w:name w:val="annotation text"/>
    <w:basedOn w:val="Normal"/>
    <w:link w:val="KommentarerChar"/>
    <w:uiPriority w:val="99"/>
    <w:semiHidden/>
    <w:unhideWhenUsed/>
    <w:rsid w:val="00C96720"/>
  </w:style>
  <w:style w:type="character" w:customStyle="1" w:styleId="KommentarerChar">
    <w:name w:val="Kommentarer Char"/>
    <w:basedOn w:val="Standardstycketeckensnitt"/>
    <w:link w:val="Kommentarer"/>
    <w:uiPriority w:val="99"/>
    <w:semiHidden/>
    <w:rsid w:val="00C96720"/>
  </w:style>
  <w:style w:type="paragraph" w:styleId="Fotnotstext">
    <w:name w:val="footnote text"/>
    <w:basedOn w:val="Normal"/>
    <w:link w:val="FotnotstextChar"/>
    <w:uiPriority w:val="99"/>
    <w:unhideWhenUsed/>
    <w:rsid w:val="00C96720"/>
  </w:style>
  <w:style w:type="character" w:customStyle="1" w:styleId="FotnotstextChar">
    <w:name w:val="Fotnotstext Char"/>
    <w:basedOn w:val="Standardstycketeckensnitt"/>
    <w:link w:val="Fotnotstext"/>
    <w:uiPriority w:val="99"/>
    <w:rsid w:val="00C96720"/>
  </w:style>
  <w:style w:type="character" w:styleId="Kommentarsreferens">
    <w:name w:val="annotation reference"/>
    <w:basedOn w:val="Standardstycketeckensnitt"/>
    <w:uiPriority w:val="99"/>
    <w:semiHidden/>
    <w:unhideWhenUsed/>
    <w:rsid w:val="00C96720"/>
    <w:rPr>
      <w:sz w:val="16"/>
      <w:szCs w:val="16"/>
    </w:rPr>
  </w:style>
  <w:style w:type="character" w:styleId="Fotnotsreferens">
    <w:name w:val="footnote reference"/>
    <w:basedOn w:val="Standardstycketeckensnitt"/>
    <w:uiPriority w:val="99"/>
    <w:semiHidden/>
    <w:unhideWhenUsed/>
    <w:rsid w:val="00C96720"/>
    <w:rPr>
      <w:vertAlign w:val="superscript"/>
    </w:rPr>
  </w:style>
  <w:style w:type="paragraph" w:styleId="Sidhuvud">
    <w:name w:val="header"/>
    <w:basedOn w:val="Normal"/>
    <w:link w:val="SidhuvudChar"/>
    <w:uiPriority w:val="99"/>
    <w:unhideWhenUsed/>
    <w:rsid w:val="00C96720"/>
    <w:pPr>
      <w:tabs>
        <w:tab w:val="center" w:pos="4153"/>
        <w:tab w:val="right" w:pos="8306"/>
      </w:tabs>
      <w:spacing w:beforeAutospacing="1" w:afterAutospacing="1"/>
    </w:pPr>
    <w:rPr>
      <w:rFonts w:ascii="Times New Roman" w:eastAsia="Times New Roman" w:hAnsi="Times New Roman" w:cs="Times New Roman"/>
      <w:sz w:val="22"/>
      <w:szCs w:val="22"/>
      <w:lang w:val="en-GB" w:eastAsia="en-US"/>
    </w:rPr>
  </w:style>
  <w:style w:type="character" w:customStyle="1" w:styleId="SidhuvudChar">
    <w:name w:val="Sidhuvud Char"/>
    <w:basedOn w:val="Standardstycketeckensnitt"/>
    <w:link w:val="Sidhuvud"/>
    <w:uiPriority w:val="99"/>
    <w:rsid w:val="00C96720"/>
    <w:rPr>
      <w:rFonts w:ascii="Times New Roman" w:eastAsia="Times New Roman" w:hAnsi="Times New Roman" w:cs="Times New Roman"/>
      <w:sz w:val="22"/>
      <w:szCs w:val="22"/>
      <w:lang w:val="en-GB" w:eastAsia="en-US"/>
    </w:rPr>
  </w:style>
  <w:style w:type="paragraph" w:styleId="Liststycke">
    <w:name w:val="List Paragraph"/>
    <w:basedOn w:val="Normal"/>
    <w:uiPriority w:val="34"/>
    <w:qFormat/>
    <w:rsid w:val="00C96720"/>
    <w:pPr>
      <w:ind w:left="720"/>
      <w:contextualSpacing/>
    </w:pPr>
  </w:style>
  <w:style w:type="paragraph" w:styleId="Sidfot">
    <w:name w:val="footer"/>
    <w:basedOn w:val="Normal"/>
    <w:link w:val="SidfotChar"/>
    <w:uiPriority w:val="99"/>
    <w:unhideWhenUsed/>
    <w:rsid w:val="00B91704"/>
    <w:pPr>
      <w:tabs>
        <w:tab w:val="center" w:pos="4153"/>
        <w:tab w:val="right" w:pos="8306"/>
      </w:tabs>
    </w:pPr>
  </w:style>
  <w:style w:type="character" w:customStyle="1" w:styleId="SidfotChar">
    <w:name w:val="Sidfot Char"/>
    <w:basedOn w:val="Standardstycketeckensnitt"/>
    <w:link w:val="Sidfot"/>
    <w:uiPriority w:val="99"/>
    <w:rsid w:val="00B91704"/>
  </w:style>
  <w:style w:type="paragraph" w:styleId="Kommentarsmne">
    <w:name w:val="annotation subject"/>
    <w:basedOn w:val="Kommentarer"/>
    <w:next w:val="Kommentarer"/>
    <w:link w:val="KommentarsmneChar"/>
    <w:uiPriority w:val="99"/>
    <w:semiHidden/>
    <w:unhideWhenUsed/>
    <w:rsid w:val="005C1019"/>
    <w:rPr>
      <w:b/>
      <w:bCs/>
      <w:sz w:val="20"/>
      <w:szCs w:val="20"/>
    </w:rPr>
  </w:style>
  <w:style w:type="character" w:customStyle="1" w:styleId="KommentarsmneChar">
    <w:name w:val="Kommentarsämne Char"/>
    <w:basedOn w:val="KommentarerChar"/>
    <w:link w:val="Kommentarsmne"/>
    <w:uiPriority w:val="99"/>
    <w:semiHidden/>
    <w:rsid w:val="005C1019"/>
    <w:rPr>
      <w:b/>
      <w:bCs/>
      <w:sz w:val="20"/>
      <w:szCs w:val="20"/>
    </w:rPr>
  </w:style>
  <w:style w:type="character" w:customStyle="1" w:styleId="Rubrik1Char">
    <w:name w:val="Rubrik 1 Char"/>
    <w:basedOn w:val="Standardstycketeckensnitt"/>
    <w:link w:val="Rubrik1"/>
    <w:uiPriority w:val="9"/>
    <w:rsid w:val="00F3484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901738">
      <w:bodyDiv w:val="1"/>
      <w:marLeft w:val="0"/>
      <w:marRight w:val="0"/>
      <w:marTop w:val="0"/>
      <w:marBottom w:val="0"/>
      <w:divBdr>
        <w:top w:val="none" w:sz="0" w:space="0" w:color="auto"/>
        <w:left w:val="none" w:sz="0" w:space="0" w:color="auto"/>
        <w:bottom w:val="none" w:sz="0" w:space="0" w:color="auto"/>
        <w:right w:val="none" w:sz="0" w:space="0" w:color="auto"/>
      </w:divBdr>
    </w:div>
    <w:div w:id="547496975">
      <w:bodyDiv w:val="1"/>
      <w:marLeft w:val="0"/>
      <w:marRight w:val="0"/>
      <w:marTop w:val="0"/>
      <w:marBottom w:val="0"/>
      <w:divBdr>
        <w:top w:val="none" w:sz="0" w:space="0" w:color="auto"/>
        <w:left w:val="none" w:sz="0" w:space="0" w:color="auto"/>
        <w:bottom w:val="none" w:sz="0" w:space="0" w:color="auto"/>
        <w:right w:val="none" w:sz="0" w:space="0" w:color="auto"/>
      </w:divBdr>
    </w:div>
    <w:div w:id="69241543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2378</Words>
  <Characters>12607</Characters>
  <Application>Microsoft Macintosh Word</Application>
  <DocSecurity>0</DocSecurity>
  <Lines>105</Lines>
  <Paragraphs>29</Paragraphs>
  <ScaleCrop>false</ScaleCrop>
  <Company>Hewlett-Packard Company</Company>
  <LinksUpToDate>false</LinksUpToDate>
  <CharactersWithSpaces>14956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Brandén</dc:creator>
  <cp:lastModifiedBy>Microsoft Office-användare</cp:lastModifiedBy>
  <cp:revision>7</cp:revision>
  <cp:lastPrinted>2016-02-02T13:09:00Z</cp:lastPrinted>
  <dcterms:created xsi:type="dcterms:W3CDTF">2017-06-09T13:29:00Z</dcterms:created>
  <dcterms:modified xsi:type="dcterms:W3CDTF">2017-06-10T14:46:00Z</dcterms:modified>
</cp:coreProperties>
</file>