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14C98" w14:textId="77777777" w:rsidR="00C96720" w:rsidRDefault="0008529B" w:rsidP="00C96720">
      <w:pPr>
        <w:rPr>
          <w:rFonts w:ascii="Times New Roman" w:hAnsi="Times New Roman" w:cs="Times New Roman"/>
          <w:b/>
          <w:bCs/>
          <w:sz w:val="32"/>
          <w:szCs w:val="32"/>
          <w:lang w:val="en-GB"/>
        </w:rPr>
      </w:pPr>
      <w:r w:rsidRPr="00C96720">
        <w:rPr>
          <w:rFonts w:ascii="Times New Roman" w:hAnsi="Times New Roman" w:cs="Times New Roman"/>
          <w:b/>
          <w:bCs/>
          <w:sz w:val="32"/>
          <w:szCs w:val="32"/>
          <w:lang w:val="en-GB"/>
        </w:rPr>
        <w:t xml:space="preserve">General Study Plan for the Doctoral Program in </w:t>
      </w:r>
    </w:p>
    <w:p w14:paraId="0664143A" w14:textId="77777777" w:rsidR="0008529B" w:rsidRPr="00C96720" w:rsidRDefault="0008529B" w:rsidP="00C96720">
      <w:pPr>
        <w:rPr>
          <w:rFonts w:ascii="Times New Roman" w:hAnsi="Times New Roman" w:cs="Times New Roman"/>
          <w:b/>
          <w:bCs/>
          <w:sz w:val="32"/>
          <w:szCs w:val="32"/>
          <w:lang w:val="en-GB"/>
        </w:rPr>
      </w:pPr>
      <w:r w:rsidRPr="00C96720">
        <w:rPr>
          <w:rFonts w:ascii="Times New Roman" w:hAnsi="Times New Roman" w:cs="Times New Roman"/>
          <w:b/>
          <w:bCs/>
          <w:sz w:val="32"/>
          <w:szCs w:val="32"/>
          <w:lang w:val="en-GB"/>
        </w:rPr>
        <w:t>Analytical Sociology</w:t>
      </w:r>
    </w:p>
    <w:p w14:paraId="4868A09A" w14:textId="77777777" w:rsidR="00C96720" w:rsidRDefault="00C96720" w:rsidP="00C96720">
      <w:pPr>
        <w:rPr>
          <w:rFonts w:ascii="Times New Roman" w:hAnsi="Times New Roman" w:cs="Times New Roman"/>
          <w:sz w:val="22"/>
          <w:szCs w:val="22"/>
          <w:lang w:val="en-GB"/>
        </w:rPr>
      </w:pPr>
    </w:p>
    <w:p w14:paraId="70E6223D" w14:textId="236CF041"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Established by the Board of the Faculty of </w:t>
      </w:r>
      <w:r w:rsidR="00461D93">
        <w:rPr>
          <w:rFonts w:ascii="Times New Roman" w:hAnsi="Times New Roman" w:cs="Times New Roman"/>
          <w:sz w:val="22"/>
          <w:szCs w:val="22"/>
          <w:lang w:val="en-GB"/>
        </w:rPr>
        <w:t>Arts and Sciences on 8 June 2017</w:t>
      </w:r>
    </w:p>
    <w:p w14:paraId="47BC6663" w14:textId="77777777" w:rsidR="00C96720" w:rsidRDefault="00C96720" w:rsidP="00C96720">
      <w:pPr>
        <w:rPr>
          <w:rFonts w:ascii="Times New Roman" w:hAnsi="Times New Roman" w:cs="Times New Roman"/>
          <w:sz w:val="22"/>
          <w:szCs w:val="22"/>
          <w:lang w:val="en-GB"/>
        </w:rPr>
      </w:pPr>
    </w:p>
    <w:p w14:paraId="21B0B0EB" w14:textId="3836FA54"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The study plan applies to the program that leads to a PhD in Analyt</w:t>
      </w:r>
      <w:r w:rsidR="0041635E">
        <w:rPr>
          <w:rFonts w:ascii="Times New Roman" w:hAnsi="Times New Roman" w:cs="Times New Roman"/>
          <w:sz w:val="22"/>
          <w:szCs w:val="22"/>
          <w:lang w:val="en-GB"/>
        </w:rPr>
        <w:t>ical Sociology and the program</w:t>
      </w:r>
      <w:r w:rsidRPr="00C96720">
        <w:rPr>
          <w:rFonts w:ascii="Times New Roman" w:hAnsi="Times New Roman" w:cs="Times New Roman"/>
          <w:sz w:val="22"/>
          <w:szCs w:val="22"/>
          <w:lang w:val="en-GB"/>
        </w:rPr>
        <w:t xml:space="preserve"> that leads to a Degree of Licentiate in Analytical Sociology.</w:t>
      </w:r>
      <w:r w:rsidRPr="0008529B">
        <w:rPr>
          <w:rFonts w:ascii="Times New Roman" w:hAnsi="Times New Roman" w:cs="Times New Roman"/>
          <w:sz w:val="22"/>
          <w:szCs w:val="22"/>
          <w:vertAlign w:val="superscript"/>
          <w:lang w:val="en-GB"/>
        </w:rPr>
        <w:footnoteReference w:id="1"/>
      </w:r>
    </w:p>
    <w:p w14:paraId="127FEFC1" w14:textId="77777777" w:rsidR="00C96720" w:rsidRDefault="00C96720" w:rsidP="00C96720">
      <w:pPr>
        <w:rPr>
          <w:rFonts w:ascii="Times New Roman" w:hAnsi="Times New Roman" w:cs="Times New Roman"/>
          <w:sz w:val="22"/>
          <w:szCs w:val="22"/>
          <w:lang w:val="en-GB"/>
        </w:rPr>
      </w:pPr>
    </w:p>
    <w:p w14:paraId="511D846C" w14:textId="77777777" w:rsidR="0008529B"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The purpose of the doctoral program in Analytical Sociology is to broaden and deepen the student’s knowledge in the subject </w:t>
      </w:r>
      <w:r>
        <w:rPr>
          <w:rFonts w:ascii="Times New Roman" w:hAnsi="Times New Roman" w:cs="Times New Roman"/>
          <w:sz w:val="22"/>
          <w:szCs w:val="22"/>
          <w:lang w:val="en-GB"/>
        </w:rPr>
        <w:t xml:space="preserve">of Analytical Sociology, </w:t>
      </w:r>
      <w:r w:rsidRPr="00C96720">
        <w:rPr>
          <w:rFonts w:ascii="Times New Roman" w:hAnsi="Times New Roman" w:cs="Times New Roman"/>
          <w:sz w:val="22"/>
          <w:szCs w:val="22"/>
          <w:lang w:val="en-GB"/>
        </w:rPr>
        <w:t xml:space="preserve">and to fully prepare the student for independent research, </w:t>
      </w:r>
      <w:r w:rsidR="005D5CD9">
        <w:rPr>
          <w:rFonts w:ascii="Times New Roman" w:hAnsi="Times New Roman" w:cs="Times New Roman"/>
          <w:sz w:val="22"/>
          <w:szCs w:val="22"/>
          <w:lang w:val="en-GB"/>
        </w:rPr>
        <w:t xml:space="preserve">teaching and educational development. </w:t>
      </w:r>
      <w:r w:rsidRPr="00C96720">
        <w:rPr>
          <w:rFonts w:ascii="Times New Roman" w:hAnsi="Times New Roman" w:cs="Times New Roman"/>
          <w:sz w:val="22"/>
          <w:szCs w:val="22"/>
          <w:lang w:val="en-GB"/>
        </w:rPr>
        <w:t xml:space="preserve">The objective of the program is </w:t>
      </w:r>
      <w:r>
        <w:rPr>
          <w:rFonts w:ascii="Times New Roman" w:hAnsi="Times New Roman" w:cs="Times New Roman"/>
          <w:sz w:val="22"/>
          <w:szCs w:val="22"/>
          <w:lang w:val="en-GB"/>
        </w:rPr>
        <w:t>for</w:t>
      </w:r>
      <w:r w:rsidRPr="00C96720">
        <w:rPr>
          <w:rFonts w:ascii="Times New Roman" w:hAnsi="Times New Roman" w:cs="Times New Roman"/>
          <w:sz w:val="22"/>
          <w:szCs w:val="22"/>
          <w:lang w:val="en-GB"/>
        </w:rPr>
        <w:t xml:space="preserve"> the student </w:t>
      </w:r>
      <w:r>
        <w:rPr>
          <w:rFonts w:ascii="Times New Roman" w:hAnsi="Times New Roman" w:cs="Times New Roman"/>
          <w:sz w:val="22"/>
          <w:szCs w:val="22"/>
          <w:lang w:val="en-GB"/>
        </w:rPr>
        <w:t xml:space="preserve">to </w:t>
      </w:r>
      <w:r w:rsidRPr="00C96720">
        <w:rPr>
          <w:rFonts w:ascii="Times New Roman" w:hAnsi="Times New Roman" w:cs="Times New Roman"/>
          <w:sz w:val="22"/>
          <w:szCs w:val="22"/>
          <w:lang w:val="en-GB"/>
        </w:rPr>
        <w:t xml:space="preserve">acquire the ability to independently and critically plan and carry out an advanced research project, as well as </w:t>
      </w:r>
      <w:r w:rsidR="00C96720" w:rsidRPr="00C96720">
        <w:rPr>
          <w:rFonts w:ascii="Times New Roman" w:hAnsi="Times New Roman" w:cs="Times New Roman"/>
          <w:sz w:val="22"/>
          <w:szCs w:val="22"/>
          <w:lang w:val="en-GB"/>
        </w:rPr>
        <w:t xml:space="preserve">to </w:t>
      </w:r>
      <w:r w:rsidRPr="00C96720">
        <w:rPr>
          <w:rFonts w:ascii="Times New Roman" w:hAnsi="Times New Roman" w:cs="Times New Roman"/>
          <w:sz w:val="22"/>
          <w:szCs w:val="22"/>
          <w:lang w:val="en-GB"/>
        </w:rPr>
        <w:t>pre</w:t>
      </w:r>
      <w:bookmarkStart w:id="0" w:name="_GoBack"/>
      <w:bookmarkEnd w:id="0"/>
      <w:r w:rsidRPr="00C96720">
        <w:rPr>
          <w:rFonts w:ascii="Times New Roman" w:hAnsi="Times New Roman" w:cs="Times New Roman"/>
          <w:sz w:val="22"/>
          <w:szCs w:val="22"/>
          <w:lang w:val="en-GB"/>
        </w:rPr>
        <w:t>sent and disseminate the findings and knowledge nationally and internationally, both within and beyond academia.</w:t>
      </w:r>
    </w:p>
    <w:p w14:paraId="746DFDBF" w14:textId="77777777" w:rsidR="00F677A1" w:rsidRPr="00C96720" w:rsidRDefault="00F677A1" w:rsidP="00C96720">
      <w:pPr>
        <w:rPr>
          <w:rFonts w:ascii="Times New Roman" w:hAnsi="Times New Roman" w:cs="Times New Roman"/>
          <w:sz w:val="22"/>
          <w:szCs w:val="22"/>
          <w:lang w:val="en-GB"/>
        </w:rPr>
      </w:pPr>
    </w:p>
    <w:p w14:paraId="3AAC7269" w14:textId="77777777" w:rsidR="0008529B" w:rsidRPr="00C96720" w:rsidRDefault="0008529B" w:rsidP="00C96720">
      <w:pPr>
        <w:rPr>
          <w:rFonts w:ascii="Times New Roman" w:hAnsi="Times New Roman" w:cs="Times New Roman"/>
          <w:sz w:val="22"/>
          <w:szCs w:val="22"/>
          <w:lang w:val="en-GB"/>
        </w:rPr>
      </w:pPr>
    </w:p>
    <w:p w14:paraId="04AE00E3" w14:textId="77777777" w:rsidR="0008529B" w:rsidRPr="00C96720" w:rsidRDefault="00C96720" w:rsidP="00C96720">
      <w:pPr>
        <w:rPr>
          <w:rFonts w:ascii="Times New Roman" w:hAnsi="Times New Roman" w:cs="Times New Roman"/>
          <w:sz w:val="22"/>
          <w:szCs w:val="22"/>
          <w:lang w:val="en-GB"/>
        </w:rPr>
      </w:pPr>
      <w:r>
        <w:rPr>
          <w:rFonts w:ascii="Times New Roman" w:hAnsi="Times New Roman" w:cs="Times New Roman"/>
          <w:b/>
          <w:bCs/>
          <w:sz w:val="22"/>
          <w:szCs w:val="22"/>
          <w:lang w:val="en-GB"/>
        </w:rPr>
        <w:t xml:space="preserve">1. </w:t>
      </w:r>
      <w:r w:rsidR="0008529B" w:rsidRPr="00C96720">
        <w:rPr>
          <w:rFonts w:ascii="Times New Roman" w:hAnsi="Times New Roman" w:cs="Times New Roman"/>
          <w:b/>
          <w:bCs/>
          <w:sz w:val="22"/>
          <w:szCs w:val="22"/>
          <w:lang w:val="en-GB"/>
        </w:rPr>
        <w:t>Program objectives</w:t>
      </w:r>
      <w:r w:rsidR="0008529B" w:rsidRPr="00C96720">
        <w:rPr>
          <w:rFonts w:ascii="Times New Roman" w:hAnsi="Times New Roman" w:cs="Times New Roman"/>
          <w:sz w:val="22"/>
          <w:szCs w:val="22"/>
          <w:lang w:val="en-GB"/>
        </w:rPr>
        <w:br/>
        <w:t>For a PhD, the student shall:</w:t>
      </w:r>
    </w:p>
    <w:p w14:paraId="2264B6AB" w14:textId="77777777" w:rsidR="00C96720" w:rsidRPr="00C96720" w:rsidRDefault="00C96720" w:rsidP="00C96720">
      <w:pPr>
        <w:ind w:left="360"/>
        <w:rPr>
          <w:rFonts w:ascii="Times New Roman" w:hAnsi="Times New Roman" w:cs="Times New Roman"/>
          <w:sz w:val="22"/>
          <w:szCs w:val="22"/>
          <w:lang w:val="en-GB"/>
        </w:rPr>
      </w:pPr>
    </w:p>
    <w:p w14:paraId="0CC08C6D" w14:textId="77777777" w:rsidR="00C96720" w:rsidRPr="00C96720" w:rsidRDefault="0008529B" w:rsidP="00C96720">
      <w:pPr>
        <w:rPr>
          <w:rFonts w:ascii="Times New Roman" w:hAnsi="Times New Roman" w:cs="Times New Roman"/>
          <w:i/>
          <w:sz w:val="22"/>
          <w:szCs w:val="22"/>
          <w:lang w:val="en-GB"/>
        </w:rPr>
      </w:pPr>
      <w:r w:rsidRPr="00C96720">
        <w:rPr>
          <w:rFonts w:ascii="Times New Roman" w:hAnsi="Times New Roman" w:cs="Times New Roman"/>
          <w:i/>
          <w:sz w:val="22"/>
          <w:szCs w:val="22"/>
          <w:lang w:val="en-GB"/>
        </w:rPr>
        <w:t>Knowledge and understanding</w:t>
      </w:r>
    </w:p>
    <w:p w14:paraId="51D7DDF4" w14:textId="77777777" w:rsidR="0008529B" w:rsidRPr="00C96720" w:rsidRDefault="0008529B" w:rsidP="00354A88">
      <w:pPr>
        <w:pStyle w:val="Liststycke"/>
        <w:numPr>
          <w:ilvl w:val="0"/>
          <w:numId w:val="11"/>
        </w:numPr>
        <w:rPr>
          <w:rFonts w:ascii="Times New Roman" w:hAnsi="Times New Roman" w:cs="Times New Roman"/>
          <w:i/>
          <w:sz w:val="22"/>
          <w:szCs w:val="22"/>
          <w:lang w:val="en-GB"/>
        </w:rPr>
      </w:pPr>
      <w:r w:rsidRPr="00C96720">
        <w:rPr>
          <w:rFonts w:ascii="Times New Roman" w:hAnsi="Times New Roman" w:cs="Times New Roman"/>
          <w:sz w:val="22"/>
          <w:szCs w:val="22"/>
          <w:lang w:val="en-GB"/>
        </w:rPr>
        <w:t>demonstrate wide-ranging skills and systematic understanding of Analytical Sociology, as well as</w:t>
      </w:r>
      <w:r w:rsidR="005D5CD9">
        <w:rPr>
          <w:rFonts w:ascii="Times New Roman" w:hAnsi="Times New Roman" w:cs="Times New Roman"/>
          <w:sz w:val="22"/>
          <w:szCs w:val="22"/>
          <w:lang w:val="en-GB"/>
        </w:rPr>
        <w:t xml:space="preserve"> specialized knowledge within the student’s research project.</w:t>
      </w:r>
    </w:p>
    <w:p w14:paraId="616AC7DC" w14:textId="77777777" w:rsidR="0008529B" w:rsidRPr="00C96720" w:rsidRDefault="0008529B" w:rsidP="00354A88">
      <w:pPr>
        <w:numPr>
          <w:ilvl w:val="0"/>
          <w:numId w:val="11"/>
        </w:numPr>
        <w:rPr>
          <w:rFonts w:ascii="Times New Roman" w:hAnsi="Times New Roman" w:cs="Times New Roman"/>
          <w:sz w:val="22"/>
          <w:szCs w:val="22"/>
          <w:lang w:val="en-GB"/>
        </w:rPr>
      </w:pPr>
      <w:r w:rsidRPr="00C96720">
        <w:rPr>
          <w:rFonts w:ascii="Times New Roman" w:hAnsi="Times New Roman" w:cs="Times New Roman"/>
          <w:sz w:val="22"/>
          <w:szCs w:val="22"/>
          <w:lang w:val="en-GB"/>
        </w:rPr>
        <w:t>exhibit familiarity with scientific methodology in general, and with the scientific methodology associated with the specific field of research in particular</w:t>
      </w:r>
    </w:p>
    <w:p w14:paraId="5882242D" w14:textId="77777777" w:rsidR="00C96720" w:rsidRDefault="00C96720" w:rsidP="00C96720">
      <w:pPr>
        <w:rPr>
          <w:rFonts w:ascii="Times New Roman" w:hAnsi="Times New Roman" w:cs="Times New Roman"/>
          <w:i/>
          <w:sz w:val="22"/>
          <w:szCs w:val="22"/>
          <w:lang w:val="en-GB"/>
        </w:rPr>
      </w:pPr>
    </w:p>
    <w:p w14:paraId="13B2C9B6" w14:textId="77777777" w:rsidR="0008529B" w:rsidRPr="00C96720" w:rsidRDefault="0008529B" w:rsidP="00C96720">
      <w:pPr>
        <w:rPr>
          <w:rFonts w:ascii="Times New Roman" w:hAnsi="Times New Roman" w:cs="Times New Roman"/>
          <w:i/>
          <w:sz w:val="22"/>
          <w:szCs w:val="22"/>
          <w:lang w:val="en-GB"/>
        </w:rPr>
      </w:pPr>
      <w:r w:rsidRPr="00C96720">
        <w:rPr>
          <w:rFonts w:ascii="Times New Roman" w:hAnsi="Times New Roman" w:cs="Times New Roman"/>
          <w:i/>
          <w:sz w:val="22"/>
          <w:szCs w:val="22"/>
          <w:lang w:val="en-GB"/>
        </w:rPr>
        <w:t>Skills and abilities</w:t>
      </w:r>
    </w:p>
    <w:p w14:paraId="4CF10C28" w14:textId="77777777" w:rsidR="0008529B" w:rsidRPr="00C96720" w:rsidRDefault="0008529B" w:rsidP="00C96720">
      <w:pPr>
        <w:numPr>
          <w:ilvl w:val="0"/>
          <w:numId w:val="2"/>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the ability to perform scientific analysis and synthesis, as well as </w:t>
      </w:r>
      <w:r w:rsidR="002F79AA">
        <w:rPr>
          <w:rFonts w:ascii="Times New Roman" w:hAnsi="Times New Roman" w:cs="Times New Roman"/>
          <w:sz w:val="22"/>
          <w:szCs w:val="22"/>
          <w:lang w:val="en-GB"/>
        </w:rPr>
        <w:t xml:space="preserve">the ability to perform </w:t>
      </w:r>
      <w:r w:rsidRPr="00C96720">
        <w:rPr>
          <w:rFonts w:ascii="Times New Roman" w:hAnsi="Times New Roman" w:cs="Times New Roman"/>
          <w:sz w:val="22"/>
          <w:szCs w:val="22"/>
          <w:lang w:val="en-GB"/>
        </w:rPr>
        <w:t>independent critical reviews and assessments of new and complex phenomena, questions and situations</w:t>
      </w:r>
    </w:p>
    <w:p w14:paraId="566C277B" w14:textId="77777777" w:rsidR="0008529B" w:rsidRPr="00C96720" w:rsidRDefault="0008529B" w:rsidP="00C96720">
      <w:pPr>
        <w:numPr>
          <w:ilvl w:val="0"/>
          <w:numId w:val="2"/>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the ability to critically, independently, creatively and rigorously identify and formulate research questions, as well as </w:t>
      </w:r>
      <w:r w:rsidR="002F79AA">
        <w:rPr>
          <w:rFonts w:ascii="Times New Roman" w:hAnsi="Times New Roman" w:cs="Times New Roman"/>
          <w:sz w:val="22"/>
          <w:szCs w:val="22"/>
          <w:lang w:val="en-GB"/>
        </w:rPr>
        <w:t xml:space="preserve">to </w:t>
      </w:r>
      <w:r w:rsidRPr="00C96720">
        <w:rPr>
          <w:rFonts w:ascii="Times New Roman" w:hAnsi="Times New Roman" w:cs="Times New Roman"/>
          <w:sz w:val="22"/>
          <w:szCs w:val="22"/>
          <w:lang w:val="en-GB"/>
        </w:rPr>
        <w:t>plan and</w:t>
      </w:r>
      <w:r w:rsidR="002F79AA">
        <w:rPr>
          <w:rFonts w:ascii="Times New Roman" w:hAnsi="Times New Roman" w:cs="Times New Roman"/>
          <w:sz w:val="22"/>
          <w:szCs w:val="22"/>
          <w:lang w:val="en-GB"/>
        </w:rPr>
        <w:t>, using adequate methods, conduct</w:t>
      </w:r>
      <w:r w:rsidRPr="00C96720">
        <w:rPr>
          <w:rFonts w:ascii="Times New Roman" w:hAnsi="Times New Roman" w:cs="Times New Roman"/>
          <w:sz w:val="22"/>
          <w:szCs w:val="22"/>
          <w:lang w:val="en-GB"/>
        </w:rPr>
        <w:t xml:space="preserve"> research and other advanced projects within predetermined time constraints, along with reviewing and evaluating such efforts</w:t>
      </w:r>
    </w:p>
    <w:p w14:paraId="0E33886E" w14:textId="77777777" w:rsidR="0008529B" w:rsidRPr="00C96720" w:rsidRDefault="0008529B" w:rsidP="00C96720">
      <w:pPr>
        <w:pStyle w:val="Liststycke"/>
        <w:numPr>
          <w:ilvl w:val="0"/>
          <w:numId w:val="2"/>
        </w:numPr>
        <w:rPr>
          <w:rFonts w:ascii="Times New Roman" w:hAnsi="Times New Roman" w:cs="Times New Roman"/>
          <w:sz w:val="22"/>
          <w:szCs w:val="22"/>
          <w:lang w:val="en-GB"/>
        </w:rPr>
      </w:pPr>
      <w:r w:rsidRPr="00C96720">
        <w:rPr>
          <w:rFonts w:ascii="Times New Roman" w:hAnsi="Times New Roman" w:cs="Times New Roman"/>
          <w:sz w:val="22"/>
          <w:szCs w:val="22"/>
          <w:lang w:val="en-GB"/>
        </w:rPr>
        <w:t>carry out a thesis project in order to demonstrate the ability to conduct research that makes a substantial contribution to the advancement of knowledge</w:t>
      </w:r>
    </w:p>
    <w:p w14:paraId="6A05A944" w14:textId="77777777" w:rsidR="0008529B" w:rsidRPr="00C96720" w:rsidRDefault="00C96720" w:rsidP="00C96720">
      <w:pPr>
        <w:pStyle w:val="Liststycke"/>
        <w:numPr>
          <w:ilvl w:val="0"/>
          <w:numId w:val="2"/>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w:t>
      </w:r>
      <w:r w:rsidR="0008529B" w:rsidRPr="00C96720">
        <w:rPr>
          <w:rFonts w:ascii="Times New Roman" w:hAnsi="Times New Roman" w:cs="Times New Roman"/>
          <w:sz w:val="22"/>
          <w:szCs w:val="22"/>
          <w:lang w:val="en-GB"/>
        </w:rPr>
        <w:t>the ability to authoritatively present and discuss research and findings in oral and written dialogue with the national and international scientific and general communities</w:t>
      </w:r>
    </w:p>
    <w:p w14:paraId="763B9694" w14:textId="77777777" w:rsidR="0008529B" w:rsidRPr="00C96720" w:rsidRDefault="0008529B" w:rsidP="00C96720">
      <w:pPr>
        <w:numPr>
          <w:ilvl w:val="0"/>
          <w:numId w:val="2"/>
        </w:numPr>
        <w:rPr>
          <w:rFonts w:ascii="Times New Roman" w:hAnsi="Times New Roman" w:cs="Times New Roman"/>
          <w:sz w:val="22"/>
          <w:szCs w:val="22"/>
          <w:lang w:val="en-GB"/>
        </w:rPr>
      </w:pPr>
      <w:r w:rsidRPr="00C96720">
        <w:rPr>
          <w:rFonts w:ascii="Times New Roman" w:hAnsi="Times New Roman" w:cs="Times New Roman"/>
          <w:sz w:val="22"/>
          <w:szCs w:val="22"/>
          <w:lang w:val="en-GB"/>
        </w:rPr>
        <w:t>demonstrate the ability to identify needs for additional knowledge, and</w:t>
      </w:r>
    </w:p>
    <w:p w14:paraId="670C95C9" w14:textId="77777777" w:rsidR="0008529B" w:rsidRPr="00C96720" w:rsidRDefault="0008529B" w:rsidP="00C96720">
      <w:pPr>
        <w:numPr>
          <w:ilvl w:val="0"/>
          <w:numId w:val="2"/>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the capacity to contribute to </w:t>
      </w:r>
      <w:r w:rsidR="00FB0DE4">
        <w:rPr>
          <w:rFonts w:ascii="Times New Roman" w:hAnsi="Times New Roman" w:cs="Times New Roman"/>
          <w:sz w:val="22"/>
          <w:szCs w:val="22"/>
          <w:lang w:val="en-GB"/>
        </w:rPr>
        <w:t xml:space="preserve">social development and the spread of knowledge, </w:t>
      </w:r>
      <w:r w:rsidRPr="00C96720">
        <w:rPr>
          <w:rFonts w:ascii="Times New Roman" w:hAnsi="Times New Roman" w:cs="Times New Roman"/>
          <w:sz w:val="22"/>
          <w:szCs w:val="22"/>
          <w:lang w:val="en-GB"/>
        </w:rPr>
        <w:t>both within research, education and other advanced professional contexts.</w:t>
      </w:r>
    </w:p>
    <w:p w14:paraId="68DB411E" w14:textId="77777777" w:rsidR="0008529B" w:rsidRPr="00C96720" w:rsidRDefault="0008529B" w:rsidP="00C96720">
      <w:pPr>
        <w:rPr>
          <w:rFonts w:ascii="Times New Roman" w:hAnsi="Times New Roman" w:cs="Times New Roman"/>
          <w:sz w:val="22"/>
          <w:szCs w:val="22"/>
          <w:lang w:val="en-GB"/>
        </w:rPr>
      </w:pPr>
    </w:p>
    <w:p w14:paraId="3E5E1AD4" w14:textId="77777777" w:rsidR="0008529B" w:rsidRPr="00C96720" w:rsidRDefault="0008529B" w:rsidP="00C96720">
      <w:pPr>
        <w:rPr>
          <w:rFonts w:ascii="Times New Roman" w:hAnsi="Times New Roman" w:cs="Times New Roman"/>
          <w:i/>
          <w:sz w:val="22"/>
          <w:szCs w:val="22"/>
          <w:lang w:val="en-GB"/>
        </w:rPr>
      </w:pPr>
      <w:r w:rsidRPr="00C96720">
        <w:rPr>
          <w:rFonts w:ascii="Times New Roman" w:hAnsi="Times New Roman" w:cs="Times New Roman"/>
          <w:i/>
          <w:sz w:val="22"/>
          <w:szCs w:val="22"/>
          <w:lang w:val="en-GB"/>
        </w:rPr>
        <w:t>Judgement and approach</w:t>
      </w:r>
    </w:p>
    <w:p w14:paraId="3B380551" w14:textId="77777777" w:rsidR="0008529B" w:rsidRPr="00354A88" w:rsidRDefault="0008529B" w:rsidP="00354A88">
      <w:pPr>
        <w:pStyle w:val="Liststycke"/>
        <w:numPr>
          <w:ilvl w:val="0"/>
          <w:numId w:val="14"/>
        </w:numPr>
        <w:rPr>
          <w:rFonts w:ascii="Times New Roman" w:hAnsi="Times New Roman" w:cs="Times New Roman"/>
          <w:sz w:val="22"/>
          <w:szCs w:val="22"/>
          <w:lang w:val="en-GB"/>
        </w:rPr>
      </w:pPr>
      <w:r w:rsidRPr="00354A88">
        <w:rPr>
          <w:rFonts w:ascii="Times New Roman" w:hAnsi="Times New Roman" w:cs="Times New Roman"/>
          <w:sz w:val="22"/>
          <w:szCs w:val="22"/>
          <w:lang w:val="en-GB"/>
        </w:rPr>
        <w:t>demonstrate intellectual autonomy and scientific conscientiousness, as well as ability to perform research ethical assessments, and</w:t>
      </w:r>
    </w:p>
    <w:p w14:paraId="6F30C725" w14:textId="77777777" w:rsidR="00824E7A" w:rsidRDefault="00824E7A">
      <w:pPr>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3D54C4A9" w14:textId="77777777" w:rsidR="0008529B" w:rsidRPr="00354A88" w:rsidRDefault="0008529B" w:rsidP="00354A88">
      <w:pPr>
        <w:pStyle w:val="Liststycke"/>
        <w:numPr>
          <w:ilvl w:val="0"/>
          <w:numId w:val="14"/>
        </w:numPr>
        <w:rPr>
          <w:rFonts w:ascii="Times New Roman" w:hAnsi="Times New Roman" w:cs="Times New Roman"/>
          <w:sz w:val="22"/>
          <w:szCs w:val="22"/>
          <w:lang w:val="en-GB"/>
        </w:rPr>
      </w:pPr>
      <w:r w:rsidRPr="00354A88">
        <w:rPr>
          <w:rFonts w:ascii="Times New Roman" w:hAnsi="Times New Roman" w:cs="Times New Roman"/>
          <w:sz w:val="22"/>
          <w:szCs w:val="22"/>
          <w:lang w:val="en-GB"/>
        </w:rPr>
        <w:lastRenderedPageBreak/>
        <w:t xml:space="preserve">demonstrate in-depth insight regarding the potential and limitations of science, its role in society, as well as </w:t>
      </w:r>
      <w:r w:rsidR="00E242B1">
        <w:rPr>
          <w:rFonts w:ascii="Times New Roman" w:hAnsi="Times New Roman" w:cs="Times New Roman"/>
          <w:sz w:val="22"/>
          <w:szCs w:val="22"/>
          <w:lang w:val="en-GB"/>
        </w:rPr>
        <w:t xml:space="preserve">its responsible use. </w:t>
      </w:r>
    </w:p>
    <w:p w14:paraId="780968B9" w14:textId="77777777" w:rsidR="0008529B" w:rsidRPr="00C96720" w:rsidRDefault="0008529B" w:rsidP="00C96720">
      <w:pPr>
        <w:rPr>
          <w:rFonts w:ascii="Times New Roman" w:hAnsi="Times New Roman" w:cs="Times New Roman"/>
          <w:sz w:val="22"/>
          <w:szCs w:val="22"/>
          <w:lang w:val="en-GB"/>
        </w:rPr>
      </w:pPr>
    </w:p>
    <w:p w14:paraId="1C037F8A"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For a Degree of Licentiate, the student shall:</w:t>
      </w:r>
    </w:p>
    <w:p w14:paraId="4D408E33" w14:textId="77777777" w:rsidR="0008529B" w:rsidRPr="00C96720" w:rsidRDefault="0008529B" w:rsidP="00C96720">
      <w:pPr>
        <w:rPr>
          <w:rFonts w:ascii="Times New Roman" w:hAnsi="Times New Roman" w:cs="Times New Roman"/>
          <w:sz w:val="22"/>
          <w:szCs w:val="22"/>
          <w:lang w:val="en-GB"/>
        </w:rPr>
      </w:pPr>
    </w:p>
    <w:p w14:paraId="409C15CA" w14:textId="77777777" w:rsidR="0008529B" w:rsidRPr="00C96720" w:rsidRDefault="0008529B" w:rsidP="00C96720">
      <w:pPr>
        <w:rPr>
          <w:rFonts w:ascii="Times New Roman" w:hAnsi="Times New Roman" w:cs="Times New Roman"/>
          <w:i/>
          <w:sz w:val="22"/>
          <w:szCs w:val="22"/>
          <w:lang w:val="en-GB"/>
        </w:rPr>
      </w:pPr>
      <w:r w:rsidRPr="00C96720">
        <w:rPr>
          <w:rFonts w:ascii="Times New Roman" w:hAnsi="Times New Roman" w:cs="Times New Roman"/>
          <w:i/>
          <w:sz w:val="22"/>
          <w:szCs w:val="22"/>
          <w:lang w:val="en-GB"/>
        </w:rPr>
        <w:t>Knowledge and understanding</w:t>
      </w:r>
    </w:p>
    <w:p w14:paraId="3EFCC95D" w14:textId="77777777" w:rsidR="0008529B" w:rsidRPr="00C96720" w:rsidRDefault="0008529B" w:rsidP="00E242B1">
      <w:pPr>
        <w:pStyle w:val="Liststycke"/>
        <w:numPr>
          <w:ilvl w:val="0"/>
          <w:numId w:val="7"/>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knowledge and understanding of Analytical Sociology, </w:t>
      </w:r>
      <w:r w:rsidR="00E242B1">
        <w:rPr>
          <w:rFonts w:ascii="Times New Roman" w:hAnsi="Times New Roman" w:cs="Times New Roman"/>
          <w:sz w:val="22"/>
          <w:szCs w:val="22"/>
          <w:lang w:val="en-GB"/>
        </w:rPr>
        <w:t xml:space="preserve">including </w:t>
      </w:r>
      <w:r w:rsidR="00E242B1" w:rsidRPr="00E242B1">
        <w:rPr>
          <w:rFonts w:ascii="Times New Roman" w:hAnsi="Times New Roman" w:cs="Times New Roman"/>
          <w:sz w:val="22"/>
          <w:szCs w:val="22"/>
          <w:lang w:val="en-GB"/>
        </w:rPr>
        <w:t>specialized knowledge within</w:t>
      </w:r>
      <w:r w:rsidR="00E242B1">
        <w:rPr>
          <w:rFonts w:ascii="Times New Roman" w:hAnsi="Times New Roman" w:cs="Times New Roman"/>
          <w:sz w:val="22"/>
          <w:szCs w:val="22"/>
          <w:lang w:val="en-GB"/>
        </w:rPr>
        <w:t xml:space="preserve"> the student’s research project</w:t>
      </w:r>
      <w:r w:rsidRPr="00C96720">
        <w:rPr>
          <w:rFonts w:ascii="Times New Roman" w:hAnsi="Times New Roman" w:cs="Times New Roman"/>
          <w:sz w:val="22"/>
          <w:szCs w:val="22"/>
          <w:lang w:val="en-GB"/>
        </w:rPr>
        <w:t xml:space="preserve">, as well as in-depth </w:t>
      </w:r>
      <w:r w:rsidR="005C1019">
        <w:rPr>
          <w:rFonts w:ascii="Times New Roman" w:hAnsi="Times New Roman" w:cs="Times New Roman"/>
          <w:sz w:val="22"/>
          <w:szCs w:val="22"/>
          <w:lang w:val="en-GB"/>
        </w:rPr>
        <w:t>knowledge</w:t>
      </w:r>
      <w:r w:rsidRPr="00C96720">
        <w:rPr>
          <w:rFonts w:ascii="Times New Roman" w:hAnsi="Times New Roman" w:cs="Times New Roman"/>
          <w:sz w:val="22"/>
          <w:szCs w:val="22"/>
          <w:lang w:val="en-GB"/>
        </w:rPr>
        <w:t xml:space="preserve"> of scientific methodology in general, and with the scientific methodology associated with the </w:t>
      </w:r>
      <w:r w:rsidR="00E242B1">
        <w:rPr>
          <w:rFonts w:ascii="Times New Roman" w:hAnsi="Times New Roman" w:cs="Times New Roman"/>
          <w:sz w:val="22"/>
          <w:szCs w:val="22"/>
          <w:lang w:val="en-GB"/>
        </w:rPr>
        <w:t>student’s research project</w:t>
      </w:r>
      <w:r w:rsidRPr="00C96720">
        <w:rPr>
          <w:rFonts w:ascii="Times New Roman" w:hAnsi="Times New Roman" w:cs="Times New Roman"/>
          <w:sz w:val="22"/>
          <w:szCs w:val="22"/>
          <w:lang w:val="en-GB"/>
        </w:rPr>
        <w:t>.</w:t>
      </w:r>
    </w:p>
    <w:p w14:paraId="02C5CC9B" w14:textId="77777777" w:rsidR="0008529B" w:rsidRPr="00C96720" w:rsidRDefault="0008529B" w:rsidP="00C96720">
      <w:pPr>
        <w:rPr>
          <w:rFonts w:ascii="Times New Roman" w:hAnsi="Times New Roman" w:cs="Times New Roman"/>
          <w:sz w:val="22"/>
          <w:szCs w:val="22"/>
          <w:lang w:val="en-GB"/>
        </w:rPr>
      </w:pPr>
    </w:p>
    <w:p w14:paraId="79470549" w14:textId="77777777" w:rsidR="0008529B" w:rsidRPr="00C96720" w:rsidRDefault="0008529B" w:rsidP="00C96720">
      <w:pPr>
        <w:rPr>
          <w:rFonts w:ascii="Times New Roman" w:hAnsi="Times New Roman" w:cs="Times New Roman"/>
          <w:i/>
          <w:sz w:val="22"/>
          <w:szCs w:val="22"/>
          <w:lang w:val="en-GB"/>
        </w:rPr>
      </w:pPr>
      <w:r w:rsidRPr="00C96720">
        <w:rPr>
          <w:rFonts w:ascii="Times New Roman" w:hAnsi="Times New Roman" w:cs="Times New Roman"/>
          <w:i/>
          <w:sz w:val="22"/>
          <w:szCs w:val="22"/>
          <w:lang w:val="en-GB"/>
        </w:rPr>
        <w:t>Skills and abilities</w:t>
      </w:r>
    </w:p>
    <w:p w14:paraId="34A2BD74" w14:textId="77777777" w:rsidR="0008529B" w:rsidRPr="00C96720" w:rsidRDefault="0008529B" w:rsidP="00C96720">
      <w:pPr>
        <w:pStyle w:val="Liststycke"/>
        <w:numPr>
          <w:ilvl w:val="0"/>
          <w:numId w:val="7"/>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the ability to critically, independently, creatively and rigorously identify and formulate research questions, as well as </w:t>
      </w:r>
      <w:r w:rsidR="005C1019">
        <w:rPr>
          <w:rFonts w:ascii="Times New Roman" w:hAnsi="Times New Roman" w:cs="Times New Roman"/>
          <w:sz w:val="22"/>
          <w:szCs w:val="22"/>
          <w:lang w:val="en-GB"/>
        </w:rPr>
        <w:t xml:space="preserve">to </w:t>
      </w:r>
      <w:r w:rsidRPr="00C96720">
        <w:rPr>
          <w:rFonts w:ascii="Times New Roman" w:hAnsi="Times New Roman" w:cs="Times New Roman"/>
          <w:sz w:val="22"/>
          <w:szCs w:val="22"/>
          <w:lang w:val="en-GB"/>
        </w:rPr>
        <w:t>plan and employ suitable methods of conducting research and other advanced projects within predetermined time constraints in order to contribute to the advance of knowledge, along with evaluating such efforts</w:t>
      </w:r>
    </w:p>
    <w:p w14:paraId="624AE654" w14:textId="77777777" w:rsidR="0008529B" w:rsidRPr="00C96720" w:rsidRDefault="0008529B" w:rsidP="00C96720">
      <w:pPr>
        <w:pStyle w:val="Liststycke"/>
        <w:numPr>
          <w:ilvl w:val="0"/>
          <w:numId w:val="7"/>
        </w:numPr>
        <w:rPr>
          <w:rFonts w:ascii="Times New Roman" w:hAnsi="Times New Roman" w:cs="Times New Roman"/>
          <w:sz w:val="22"/>
          <w:szCs w:val="22"/>
          <w:lang w:val="en-GB"/>
        </w:rPr>
      </w:pPr>
      <w:r w:rsidRPr="00C96720">
        <w:rPr>
          <w:rFonts w:ascii="Times New Roman" w:hAnsi="Times New Roman" w:cs="Times New Roman"/>
          <w:sz w:val="22"/>
          <w:szCs w:val="22"/>
          <w:lang w:val="en-GB"/>
        </w:rPr>
        <w:t>demonstrate the ability to present and discuss research and findings in oral and written dialogue with the national and international scientific and general communities, and</w:t>
      </w:r>
    </w:p>
    <w:p w14:paraId="6E730086" w14:textId="77777777" w:rsidR="0008529B" w:rsidRPr="00C96720" w:rsidRDefault="0008529B" w:rsidP="00C96720">
      <w:pPr>
        <w:pStyle w:val="Liststycke"/>
        <w:numPr>
          <w:ilvl w:val="0"/>
          <w:numId w:val="7"/>
        </w:numPr>
        <w:rPr>
          <w:rFonts w:ascii="Times New Roman" w:hAnsi="Times New Roman" w:cs="Times New Roman"/>
          <w:sz w:val="22"/>
          <w:szCs w:val="22"/>
          <w:lang w:val="en-GB"/>
        </w:rPr>
      </w:pPr>
      <w:r w:rsidRPr="00C96720">
        <w:rPr>
          <w:rFonts w:ascii="Times New Roman" w:hAnsi="Times New Roman" w:cs="Times New Roman"/>
          <w:sz w:val="22"/>
          <w:szCs w:val="22"/>
          <w:lang w:val="en-GB"/>
        </w:rPr>
        <w:t>demonstrate the skills required to independently participate in research and development projects, as in well as other advanced initiatives.</w:t>
      </w:r>
    </w:p>
    <w:p w14:paraId="4CE816FB" w14:textId="77777777" w:rsidR="0008529B" w:rsidRPr="00C96720" w:rsidRDefault="0008529B" w:rsidP="00C96720">
      <w:pPr>
        <w:rPr>
          <w:rFonts w:ascii="Times New Roman" w:hAnsi="Times New Roman" w:cs="Times New Roman"/>
          <w:sz w:val="22"/>
          <w:szCs w:val="22"/>
          <w:lang w:val="en-GB"/>
        </w:rPr>
      </w:pPr>
    </w:p>
    <w:p w14:paraId="7EC67039" w14:textId="77777777" w:rsidR="0008529B" w:rsidRPr="00C96720" w:rsidRDefault="0008529B" w:rsidP="00C96720">
      <w:pPr>
        <w:rPr>
          <w:rFonts w:ascii="Times New Roman" w:hAnsi="Times New Roman" w:cs="Times New Roman"/>
          <w:i/>
          <w:sz w:val="22"/>
          <w:szCs w:val="22"/>
          <w:lang w:val="en-GB"/>
        </w:rPr>
      </w:pPr>
      <w:r w:rsidRPr="00C96720">
        <w:rPr>
          <w:rFonts w:ascii="Times New Roman" w:hAnsi="Times New Roman" w:cs="Times New Roman"/>
          <w:i/>
          <w:sz w:val="22"/>
          <w:szCs w:val="22"/>
          <w:lang w:val="en-GB"/>
        </w:rPr>
        <w:t>Judgement and approach</w:t>
      </w:r>
    </w:p>
    <w:p w14:paraId="1DCC4121" w14:textId="77777777" w:rsidR="0008529B" w:rsidRPr="00C96720" w:rsidRDefault="0008529B" w:rsidP="00C96720">
      <w:pPr>
        <w:pStyle w:val="Liststycke"/>
        <w:numPr>
          <w:ilvl w:val="0"/>
          <w:numId w:val="8"/>
        </w:numPr>
        <w:rPr>
          <w:rFonts w:ascii="Times New Roman" w:hAnsi="Times New Roman" w:cs="Times New Roman"/>
          <w:sz w:val="22"/>
          <w:szCs w:val="22"/>
          <w:lang w:val="en-GB"/>
        </w:rPr>
      </w:pPr>
      <w:r w:rsidRPr="00C96720">
        <w:rPr>
          <w:rFonts w:ascii="Times New Roman" w:hAnsi="Times New Roman" w:cs="Times New Roman"/>
          <w:sz w:val="22"/>
          <w:szCs w:val="22"/>
          <w:lang w:val="en-GB"/>
        </w:rPr>
        <w:t>demonstrate the ability to perform research</w:t>
      </w:r>
      <w:r w:rsidR="001D5063">
        <w:rPr>
          <w:rFonts w:ascii="Times New Roman" w:hAnsi="Times New Roman" w:cs="Times New Roman"/>
          <w:sz w:val="22"/>
          <w:szCs w:val="22"/>
          <w:lang w:val="en-GB"/>
        </w:rPr>
        <w:t xml:space="preserve"> and</w:t>
      </w:r>
      <w:r w:rsidRPr="00C96720">
        <w:rPr>
          <w:rFonts w:ascii="Times New Roman" w:hAnsi="Times New Roman" w:cs="Times New Roman"/>
          <w:sz w:val="22"/>
          <w:szCs w:val="22"/>
          <w:lang w:val="en-GB"/>
        </w:rPr>
        <w:t xml:space="preserve"> ethical assessments concerning the research that is being conducted</w:t>
      </w:r>
    </w:p>
    <w:p w14:paraId="3FEB63BC" w14:textId="77777777" w:rsidR="00C96720" w:rsidRPr="00C96720" w:rsidRDefault="0008529B" w:rsidP="00C96720">
      <w:pPr>
        <w:pStyle w:val="Liststycke"/>
        <w:numPr>
          <w:ilvl w:val="0"/>
          <w:numId w:val="8"/>
        </w:num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demonstrate insight regarding the potential and limitations of science, its role in society, as well as </w:t>
      </w:r>
      <w:r w:rsidR="00E242B1">
        <w:rPr>
          <w:rFonts w:ascii="Times New Roman" w:hAnsi="Times New Roman" w:cs="Times New Roman"/>
          <w:sz w:val="22"/>
          <w:szCs w:val="22"/>
          <w:lang w:val="en-GB"/>
        </w:rPr>
        <w:t>its responsible use</w:t>
      </w:r>
    </w:p>
    <w:p w14:paraId="445DE77B" w14:textId="77777777" w:rsidR="0008529B" w:rsidRPr="00C96720" w:rsidRDefault="0008529B" w:rsidP="00C96720">
      <w:pPr>
        <w:pStyle w:val="Liststycke"/>
        <w:numPr>
          <w:ilvl w:val="0"/>
          <w:numId w:val="8"/>
        </w:numPr>
        <w:rPr>
          <w:rFonts w:ascii="Times New Roman" w:hAnsi="Times New Roman" w:cs="Times New Roman"/>
          <w:sz w:val="22"/>
          <w:szCs w:val="22"/>
          <w:lang w:val="en-GB"/>
        </w:rPr>
      </w:pPr>
      <w:r w:rsidRPr="00C96720">
        <w:rPr>
          <w:rFonts w:ascii="Times New Roman" w:hAnsi="Times New Roman" w:cs="Times New Roman"/>
          <w:sz w:val="22"/>
          <w:szCs w:val="22"/>
          <w:lang w:val="en-GB"/>
        </w:rPr>
        <w:t>demonstrate the ability to identify personal needs for additional knowledge and assume responsibility for its acquisition</w:t>
      </w:r>
    </w:p>
    <w:p w14:paraId="61863EC3" w14:textId="77777777" w:rsidR="0008529B" w:rsidRDefault="0008529B" w:rsidP="00C96720">
      <w:pPr>
        <w:rPr>
          <w:rFonts w:ascii="Times New Roman" w:hAnsi="Times New Roman" w:cs="Times New Roman"/>
          <w:sz w:val="22"/>
          <w:szCs w:val="22"/>
          <w:lang w:val="en-GB"/>
        </w:rPr>
      </w:pPr>
    </w:p>
    <w:p w14:paraId="762299F3" w14:textId="77777777" w:rsidR="00F677A1" w:rsidRPr="00C96720" w:rsidRDefault="00F677A1" w:rsidP="00C96720">
      <w:pPr>
        <w:rPr>
          <w:rFonts w:ascii="Times New Roman" w:hAnsi="Times New Roman" w:cs="Times New Roman"/>
          <w:sz w:val="22"/>
          <w:szCs w:val="22"/>
          <w:lang w:val="en-GB"/>
        </w:rPr>
      </w:pPr>
    </w:p>
    <w:p w14:paraId="2878FAB0" w14:textId="77777777" w:rsidR="0008529B" w:rsidRPr="00C96720" w:rsidRDefault="0008529B" w:rsidP="00C96720">
      <w:pPr>
        <w:rPr>
          <w:rFonts w:ascii="Times New Roman" w:hAnsi="Times New Roman" w:cs="Times New Roman"/>
          <w:b/>
          <w:sz w:val="22"/>
          <w:szCs w:val="22"/>
          <w:lang w:val="en-GB"/>
        </w:rPr>
      </w:pPr>
      <w:r w:rsidRPr="00C96720">
        <w:rPr>
          <w:rFonts w:ascii="Times New Roman" w:hAnsi="Times New Roman" w:cs="Times New Roman"/>
          <w:b/>
          <w:sz w:val="22"/>
          <w:szCs w:val="22"/>
          <w:lang w:val="en-GB"/>
        </w:rPr>
        <w:t>2. Conditions for admission</w:t>
      </w:r>
    </w:p>
    <w:p w14:paraId="4435EBB5" w14:textId="77777777" w:rsidR="0008529B" w:rsidRPr="00C96720" w:rsidRDefault="0008529B" w:rsidP="00C96720">
      <w:pPr>
        <w:rPr>
          <w:rFonts w:ascii="Times New Roman" w:hAnsi="Times New Roman" w:cs="Times New Roman"/>
          <w:sz w:val="22"/>
          <w:szCs w:val="22"/>
          <w:lang w:val="en-GB"/>
        </w:rPr>
      </w:pPr>
    </w:p>
    <w:p w14:paraId="63A05A50" w14:textId="77777777" w:rsidR="0008529B" w:rsidRPr="00C96720" w:rsidRDefault="0008529B" w:rsidP="00C96720">
      <w:pPr>
        <w:rPr>
          <w:rFonts w:ascii="Times New Roman" w:hAnsi="Times New Roman" w:cs="Times New Roman"/>
          <w:b/>
          <w:sz w:val="22"/>
          <w:szCs w:val="22"/>
          <w:lang w:val="en-GB"/>
        </w:rPr>
      </w:pPr>
      <w:r w:rsidRPr="00C96720">
        <w:rPr>
          <w:rFonts w:ascii="Times New Roman" w:hAnsi="Times New Roman" w:cs="Times New Roman"/>
          <w:b/>
          <w:sz w:val="22"/>
          <w:szCs w:val="22"/>
          <w:lang w:val="en-GB"/>
        </w:rPr>
        <w:t>2.1 Basic regulations</w:t>
      </w:r>
    </w:p>
    <w:p w14:paraId="19B5ADEB"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Admission to the doctoral program requires the applicant to meet both the basic qualifications and the special qualifications as stated below. Furthermore, the applicant must be judged to have the ability to satisfactorily complete the programme.</w:t>
      </w:r>
    </w:p>
    <w:p w14:paraId="69DDD7B3" w14:textId="77777777" w:rsidR="0008529B" w:rsidRPr="00C96720" w:rsidRDefault="0008529B" w:rsidP="00C96720">
      <w:pPr>
        <w:rPr>
          <w:rFonts w:ascii="Times New Roman" w:hAnsi="Times New Roman" w:cs="Times New Roman"/>
          <w:sz w:val="22"/>
          <w:szCs w:val="22"/>
          <w:lang w:val="en-GB"/>
        </w:rPr>
      </w:pPr>
    </w:p>
    <w:p w14:paraId="7EA8EB3B" w14:textId="77777777" w:rsidR="0008529B" w:rsidRPr="00C96720" w:rsidRDefault="0008529B" w:rsidP="00C96720">
      <w:pPr>
        <w:rPr>
          <w:rFonts w:ascii="Times New Roman" w:hAnsi="Times New Roman" w:cs="Times New Roman"/>
          <w:b/>
          <w:sz w:val="22"/>
          <w:szCs w:val="22"/>
          <w:lang w:val="en-GB"/>
        </w:rPr>
      </w:pPr>
      <w:r w:rsidRPr="00C96720">
        <w:rPr>
          <w:rFonts w:ascii="Times New Roman" w:hAnsi="Times New Roman" w:cs="Times New Roman"/>
          <w:b/>
          <w:sz w:val="22"/>
          <w:szCs w:val="22"/>
          <w:lang w:val="en-GB"/>
        </w:rPr>
        <w:t>2.2 Basic qualifications</w:t>
      </w:r>
    </w:p>
    <w:p w14:paraId="31552448"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Basic eligibility for admission to the doctoral program requires that the applicant holds a degree from an advanced-level education program; or has fulfilled course requirements of at least 240 credits, of which at least 60 credits at the advanced level; or </w:t>
      </w:r>
      <w:r w:rsidR="00FE4C57">
        <w:rPr>
          <w:rFonts w:ascii="Times New Roman" w:hAnsi="Times New Roman" w:cs="Times New Roman"/>
          <w:sz w:val="22"/>
          <w:szCs w:val="22"/>
          <w:lang w:val="en-GB"/>
        </w:rPr>
        <w:t xml:space="preserve">that the applicant </w:t>
      </w:r>
      <w:r w:rsidRPr="00C96720">
        <w:rPr>
          <w:rFonts w:ascii="Times New Roman" w:hAnsi="Times New Roman" w:cs="Times New Roman"/>
          <w:sz w:val="22"/>
          <w:szCs w:val="22"/>
          <w:lang w:val="en-GB"/>
        </w:rPr>
        <w:t>by some other means within or outside the country has essentially acquired the corresponding knowledge. If there are particular reasons for it, the faculty board may allow exemptions from the “Basic qualifications” requirement for an individual applicant.</w:t>
      </w:r>
    </w:p>
    <w:p w14:paraId="2A5D9CB9" w14:textId="77777777" w:rsidR="0008529B" w:rsidRPr="00C96720" w:rsidRDefault="0008529B" w:rsidP="00C96720">
      <w:pPr>
        <w:rPr>
          <w:rFonts w:ascii="Times New Roman" w:hAnsi="Times New Roman" w:cs="Times New Roman"/>
          <w:sz w:val="22"/>
          <w:szCs w:val="22"/>
          <w:lang w:val="en-GB"/>
        </w:rPr>
      </w:pPr>
    </w:p>
    <w:p w14:paraId="64523262" w14:textId="77777777" w:rsidR="00824E7A" w:rsidRDefault="00824E7A">
      <w:pPr>
        <w:rPr>
          <w:rFonts w:ascii="Times New Roman" w:hAnsi="Times New Roman" w:cs="Times New Roman"/>
          <w:b/>
          <w:sz w:val="22"/>
          <w:szCs w:val="22"/>
          <w:lang w:val="en-GB"/>
        </w:rPr>
      </w:pPr>
      <w:r>
        <w:rPr>
          <w:rFonts w:ascii="Times New Roman" w:hAnsi="Times New Roman" w:cs="Times New Roman"/>
          <w:b/>
          <w:sz w:val="22"/>
          <w:szCs w:val="22"/>
          <w:lang w:val="en-GB"/>
        </w:rPr>
        <w:br w:type="page"/>
      </w:r>
    </w:p>
    <w:p w14:paraId="4063B6E3" w14:textId="77777777" w:rsidR="0008529B" w:rsidRPr="00C96720" w:rsidRDefault="0008529B" w:rsidP="00C96720">
      <w:pPr>
        <w:rPr>
          <w:rFonts w:ascii="Times New Roman" w:hAnsi="Times New Roman" w:cs="Times New Roman"/>
          <w:b/>
          <w:sz w:val="22"/>
          <w:szCs w:val="22"/>
          <w:lang w:val="en-GB"/>
        </w:rPr>
      </w:pPr>
      <w:r w:rsidRPr="00C96720">
        <w:rPr>
          <w:rFonts w:ascii="Times New Roman" w:hAnsi="Times New Roman" w:cs="Times New Roman"/>
          <w:b/>
          <w:sz w:val="22"/>
          <w:szCs w:val="22"/>
          <w:lang w:val="en-GB"/>
        </w:rPr>
        <w:lastRenderedPageBreak/>
        <w:t>2.3 Special qualifications</w:t>
      </w:r>
    </w:p>
    <w:p w14:paraId="4C6C01C6"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An applicant with 90 credits in an area or discipline of fundamental significance for Analytical Sociology has special qualifications.</w:t>
      </w:r>
    </w:p>
    <w:p w14:paraId="668CE491" w14:textId="77777777" w:rsidR="0008529B" w:rsidRPr="00C96720" w:rsidRDefault="0008529B" w:rsidP="00C96720">
      <w:pPr>
        <w:rPr>
          <w:rFonts w:ascii="Times New Roman" w:hAnsi="Times New Roman" w:cs="Times New Roman"/>
          <w:sz w:val="22"/>
          <w:szCs w:val="22"/>
          <w:lang w:val="en-GB"/>
        </w:rPr>
      </w:pPr>
    </w:p>
    <w:p w14:paraId="46296E22"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An applicant who has graduated with a corresponding older degree, or who has acquired the corresponding knowledge within or outside the country, is also considered to have fulfilled the requirements for special qualification.</w:t>
      </w:r>
    </w:p>
    <w:p w14:paraId="3E72F7ED" w14:textId="77777777" w:rsidR="0008529B" w:rsidRPr="00C96720" w:rsidRDefault="0008529B" w:rsidP="00C96720">
      <w:pPr>
        <w:rPr>
          <w:rFonts w:ascii="Times New Roman" w:hAnsi="Times New Roman" w:cs="Times New Roman"/>
          <w:sz w:val="22"/>
          <w:szCs w:val="22"/>
          <w:lang w:val="en-GB"/>
        </w:rPr>
      </w:pPr>
    </w:p>
    <w:p w14:paraId="5B9E1650" w14:textId="77777777" w:rsidR="00C96720" w:rsidRDefault="00C96720">
      <w:pPr>
        <w:rPr>
          <w:rFonts w:ascii="Times New Roman" w:hAnsi="Times New Roman" w:cs="Times New Roman"/>
          <w:sz w:val="22"/>
          <w:szCs w:val="22"/>
          <w:lang w:val="en-GB"/>
        </w:rPr>
      </w:pPr>
    </w:p>
    <w:p w14:paraId="5ACAE562" w14:textId="77777777" w:rsidR="0008529B" w:rsidRPr="00944381" w:rsidRDefault="0008529B" w:rsidP="00C96720">
      <w:pPr>
        <w:rPr>
          <w:rFonts w:ascii="Times New Roman" w:hAnsi="Times New Roman" w:cs="Times New Roman"/>
          <w:b/>
          <w:sz w:val="22"/>
          <w:szCs w:val="22"/>
          <w:lang w:val="en-GB"/>
        </w:rPr>
      </w:pPr>
      <w:r w:rsidRPr="00944381">
        <w:rPr>
          <w:rFonts w:ascii="Times New Roman" w:hAnsi="Times New Roman" w:cs="Times New Roman"/>
          <w:b/>
          <w:sz w:val="22"/>
          <w:szCs w:val="22"/>
          <w:lang w:val="en-GB"/>
        </w:rPr>
        <w:t>3. Admission</w:t>
      </w:r>
    </w:p>
    <w:p w14:paraId="34CED724" w14:textId="77777777" w:rsidR="0008529B" w:rsidRPr="00C96720" w:rsidRDefault="0008529B" w:rsidP="00C96720">
      <w:pPr>
        <w:rPr>
          <w:rFonts w:ascii="Times New Roman" w:hAnsi="Times New Roman" w:cs="Times New Roman"/>
          <w:sz w:val="22"/>
          <w:szCs w:val="22"/>
          <w:lang w:val="en-GB"/>
        </w:rPr>
      </w:pPr>
    </w:p>
    <w:p w14:paraId="7E204130" w14:textId="77777777" w:rsidR="0008529B" w:rsidRPr="00944381" w:rsidRDefault="0008529B" w:rsidP="00C96720">
      <w:pPr>
        <w:rPr>
          <w:rFonts w:ascii="Times New Roman" w:hAnsi="Times New Roman" w:cs="Times New Roman"/>
          <w:b/>
          <w:sz w:val="22"/>
          <w:szCs w:val="22"/>
          <w:lang w:val="en-GB"/>
        </w:rPr>
      </w:pPr>
      <w:r w:rsidRPr="00944381">
        <w:rPr>
          <w:rFonts w:ascii="Times New Roman" w:hAnsi="Times New Roman" w:cs="Times New Roman"/>
          <w:b/>
          <w:sz w:val="22"/>
          <w:szCs w:val="22"/>
          <w:lang w:val="en-GB"/>
        </w:rPr>
        <w:t>3.1 Application</w:t>
      </w:r>
    </w:p>
    <w:p w14:paraId="3671C8B9" w14:textId="2B634779" w:rsidR="0008529B" w:rsidRPr="00F3484E" w:rsidRDefault="0008529B" w:rsidP="00C96720">
      <w:pPr>
        <w:rPr>
          <w:rFonts w:ascii="Times New Roman" w:hAnsi="Times New Roman" w:cs="Times New Roman"/>
          <w:sz w:val="22"/>
          <w:szCs w:val="22"/>
        </w:rPr>
      </w:pPr>
      <w:r w:rsidRPr="00C96720">
        <w:rPr>
          <w:rFonts w:ascii="Times New Roman" w:hAnsi="Times New Roman" w:cs="Times New Roman"/>
          <w:sz w:val="22"/>
          <w:szCs w:val="22"/>
          <w:lang w:val="en-GB"/>
        </w:rPr>
        <w:t xml:space="preserve">The application for admission to the doctoral program in Analytical Sociology is to be submitted to the head of the </w:t>
      </w:r>
      <w:proofErr w:type="spellStart"/>
      <w:r w:rsidR="00F3484E" w:rsidRPr="00F3484E">
        <w:rPr>
          <w:rFonts w:ascii="Times New Roman" w:hAnsi="Times New Roman" w:cs="Times New Roman"/>
          <w:sz w:val="22"/>
          <w:szCs w:val="22"/>
        </w:rPr>
        <w:t>Department</w:t>
      </w:r>
      <w:proofErr w:type="spellEnd"/>
      <w:r w:rsidR="00F3484E" w:rsidRPr="00F3484E">
        <w:rPr>
          <w:rFonts w:ascii="Times New Roman" w:hAnsi="Times New Roman" w:cs="Times New Roman"/>
          <w:sz w:val="22"/>
          <w:szCs w:val="22"/>
        </w:rPr>
        <w:t xml:space="preserve"> </w:t>
      </w:r>
      <w:proofErr w:type="spellStart"/>
      <w:r w:rsidR="00F3484E" w:rsidRPr="00F3484E">
        <w:rPr>
          <w:rFonts w:ascii="Times New Roman" w:hAnsi="Times New Roman" w:cs="Times New Roman"/>
          <w:sz w:val="22"/>
          <w:szCs w:val="22"/>
        </w:rPr>
        <w:t>of</w:t>
      </w:r>
      <w:proofErr w:type="spellEnd"/>
      <w:r w:rsidR="00F3484E" w:rsidRPr="00F3484E">
        <w:rPr>
          <w:rFonts w:ascii="Times New Roman" w:hAnsi="Times New Roman" w:cs="Times New Roman"/>
          <w:sz w:val="22"/>
          <w:szCs w:val="22"/>
        </w:rPr>
        <w:t xml:space="preserve"> Management and </w:t>
      </w:r>
      <w:proofErr w:type="spellStart"/>
      <w:r w:rsidR="00F3484E" w:rsidRPr="00F3484E">
        <w:rPr>
          <w:rFonts w:ascii="Times New Roman" w:hAnsi="Times New Roman" w:cs="Times New Roman"/>
          <w:sz w:val="22"/>
          <w:szCs w:val="22"/>
        </w:rPr>
        <w:t>Engineering</w:t>
      </w:r>
      <w:proofErr w:type="spellEnd"/>
      <w:r w:rsidRPr="00C96720">
        <w:rPr>
          <w:rFonts w:ascii="Times New Roman" w:hAnsi="Times New Roman" w:cs="Times New Roman"/>
          <w:sz w:val="22"/>
          <w:szCs w:val="22"/>
          <w:lang w:val="en-GB"/>
        </w:rPr>
        <w:t>, Linköping University.</w:t>
      </w:r>
    </w:p>
    <w:p w14:paraId="462E2577" w14:textId="77777777" w:rsidR="0008529B" w:rsidRPr="00C96720" w:rsidRDefault="0008529B" w:rsidP="00C96720">
      <w:pPr>
        <w:rPr>
          <w:rFonts w:ascii="Times New Roman" w:hAnsi="Times New Roman" w:cs="Times New Roman"/>
          <w:sz w:val="22"/>
          <w:szCs w:val="22"/>
          <w:lang w:val="en-GB"/>
        </w:rPr>
      </w:pPr>
    </w:p>
    <w:p w14:paraId="73603246" w14:textId="77777777" w:rsidR="0008529B" w:rsidRPr="00944381" w:rsidRDefault="0008529B" w:rsidP="00C96720">
      <w:pPr>
        <w:rPr>
          <w:rFonts w:ascii="Times New Roman" w:hAnsi="Times New Roman" w:cs="Times New Roman"/>
          <w:b/>
          <w:sz w:val="22"/>
          <w:szCs w:val="22"/>
          <w:lang w:val="en-GB"/>
        </w:rPr>
      </w:pPr>
      <w:r w:rsidRPr="00944381">
        <w:rPr>
          <w:rFonts w:ascii="Times New Roman" w:hAnsi="Times New Roman" w:cs="Times New Roman"/>
          <w:b/>
          <w:sz w:val="22"/>
          <w:szCs w:val="22"/>
          <w:lang w:val="en-GB"/>
        </w:rPr>
        <w:t>3.2 Limitations of admissions and selection criteria</w:t>
      </w:r>
    </w:p>
    <w:p w14:paraId="4C75A4C9"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Only as many doctoral students as can be offered appropriate supervision and acceptable study conditions in general, and who have funding for their studies, may be offered admission to the doctoral program. The limitation of admission to the doctoral program applies if the number of qualified applicants exceeds available openings. The basis for selecting among qualified applicants for the doctoral program in Analytical Sociology is the degree of ability to master said education. During selection, the following factors are taken into consideration:</w:t>
      </w:r>
    </w:p>
    <w:p w14:paraId="583F8883" w14:textId="77777777" w:rsidR="0008529B" w:rsidRPr="00C96720" w:rsidRDefault="0008529B" w:rsidP="00C96720">
      <w:pPr>
        <w:rPr>
          <w:rFonts w:ascii="Times New Roman" w:hAnsi="Times New Roman" w:cs="Times New Roman"/>
          <w:sz w:val="22"/>
          <w:szCs w:val="22"/>
          <w:lang w:val="en-GB"/>
        </w:rPr>
      </w:pPr>
    </w:p>
    <w:p w14:paraId="1864ED19" w14:textId="77777777" w:rsidR="0008529B" w:rsidRPr="00FD7600" w:rsidRDefault="0008529B" w:rsidP="00FD7600">
      <w:pPr>
        <w:pStyle w:val="Liststycke"/>
        <w:numPr>
          <w:ilvl w:val="0"/>
          <w:numId w:val="9"/>
        </w:numPr>
        <w:rPr>
          <w:rFonts w:ascii="Times New Roman" w:hAnsi="Times New Roman" w:cs="Times New Roman"/>
          <w:sz w:val="22"/>
          <w:szCs w:val="22"/>
          <w:lang w:val="en-GB"/>
        </w:rPr>
      </w:pPr>
      <w:r w:rsidRPr="00FD7600">
        <w:rPr>
          <w:rFonts w:ascii="Times New Roman" w:hAnsi="Times New Roman" w:cs="Times New Roman"/>
          <w:sz w:val="22"/>
          <w:szCs w:val="22"/>
          <w:lang w:val="en-GB"/>
        </w:rPr>
        <w:t>study results that demonstrate creativity, maturity and the ability to perform independent a</w:t>
      </w:r>
      <w:r w:rsidR="00AE0E10">
        <w:rPr>
          <w:rFonts w:ascii="Times New Roman" w:hAnsi="Times New Roman" w:cs="Times New Roman"/>
          <w:sz w:val="22"/>
          <w:szCs w:val="22"/>
          <w:lang w:val="en-GB"/>
        </w:rPr>
        <w:t>ssessments and critical analysis</w:t>
      </w:r>
      <w:r w:rsidRPr="00FD7600">
        <w:rPr>
          <w:rFonts w:ascii="Times New Roman" w:hAnsi="Times New Roman" w:cs="Times New Roman"/>
          <w:sz w:val="22"/>
          <w:szCs w:val="22"/>
          <w:lang w:val="en-GB"/>
        </w:rPr>
        <w:t>. Particular importance is awarded to scientific projects, such as thesis work or other scientific production.</w:t>
      </w:r>
    </w:p>
    <w:p w14:paraId="72E893F2" w14:textId="77777777" w:rsidR="0008529B" w:rsidRPr="00FD7600" w:rsidRDefault="0008529B" w:rsidP="00FD7600">
      <w:pPr>
        <w:pStyle w:val="Liststycke"/>
        <w:numPr>
          <w:ilvl w:val="0"/>
          <w:numId w:val="9"/>
        </w:numPr>
        <w:rPr>
          <w:rFonts w:ascii="Times New Roman" w:hAnsi="Times New Roman" w:cs="Times New Roman"/>
          <w:sz w:val="22"/>
          <w:szCs w:val="22"/>
          <w:lang w:val="en-GB"/>
        </w:rPr>
      </w:pPr>
      <w:r w:rsidRPr="00FD7600">
        <w:rPr>
          <w:rFonts w:ascii="Times New Roman" w:hAnsi="Times New Roman" w:cs="Times New Roman"/>
          <w:sz w:val="22"/>
          <w:szCs w:val="22"/>
          <w:lang w:val="en-GB"/>
        </w:rPr>
        <w:t>specific knowledge and experience of the applicant, for instance professional activities that may promote the ability to master and benefit from the doctoral program.</w:t>
      </w:r>
    </w:p>
    <w:p w14:paraId="5F80B023" w14:textId="77777777" w:rsidR="0008529B" w:rsidRPr="00FD7600" w:rsidRDefault="0008529B" w:rsidP="00FD7600">
      <w:pPr>
        <w:pStyle w:val="Liststycke"/>
        <w:numPr>
          <w:ilvl w:val="0"/>
          <w:numId w:val="9"/>
        </w:numPr>
        <w:rPr>
          <w:rFonts w:ascii="Times New Roman" w:hAnsi="Times New Roman" w:cs="Times New Roman"/>
          <w:sz w:val="22"/>
          <w:szCs w:val="22"/>
          <w:lang w:val="en-GB"/>
        </w:rPr>
      </w:pPr>
      <w:r w:rsidRPr="00FD7600">
        <w:rPr>
          <w:rFonts w:ascii="Times New Roman" w:hAnsi="Times New Roman" w:cs="Times New Roman"/>
          <w:sz w:val="22"/>
          <w:szCs w:val="22"/>
          <w:lang w:val="en-GB"/>
        </w:rPr>
        <w:t>relevant language skills.</w:t>
      </w:r>
    </w:p>
    <w:p w14:paraId="66F2070E" w14:textId="77777777" w:rsidR="0008529B" w:rsidRPr="00C96720" w:rsidRDefault="0008529B" w:rsidP="00C96720">
      <w:pPr>
        <w:rPr>
          <w:rFonts w:ascii="Times New Roman" w:hAnsi="Times New Roman" w:cs="Times New Roman"/>
          <w:sz w:val="22"/>
          <w:szCs w:val="22"/>
          <w:lang w:val="en-GB"/>
        </w:rPr>
      </w:pPr>
    </w:p>
    <w:p w14:paraId="6E0583D8"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The selection is made primarily on the basis of certified material provided by the applicants themselves, for example independent study work, and certificates of professional activities. In addition, other bases for decision such as interviews with the applicant and verification of certified professional work activity could be of significance. During the admissions process, the expertise of the potential supervisors linked to the doctoral program are also taken into consideration.</w:t>
      </w:r>
    </w:p>
    <w:p w14:paraId="649FD48D" w14:textId="77777777" w:rsidR="0008529B" w:rsidRPr="00C96720" w:rsidRDefault="0008529B" w:rsidP="00C96720">
      <w:pPr>
        <w:rPr>
          <w:rFonts w:ascii="Times New Roman" w:hAnsi="Times New Roman" w:cs="Times New Roman"/>
          <w:sz w:val="22"/>
          <w:szCs w:val="22"/>
          <w:lang w:val="en-GB"/>
        </w:rPr>
      </w:pPr>
    </w:p>
    <w:p w14:paraId="62AA1264" w14:textId="77777777" w:rsidR="0008529B" w:rsidRPr="00FD7600" w:rsidRDefault="0008529B" w:rsidP="00C96720">
      <w:pPr>
        <w:rPr>
          <w:rFonts w:ascii="Times New Roman" w:hAnsi="Times New Roman" w:cs="Times New Roman"/>
          <w:b/>
          <w:sz w:val="22"/>
          <w:szCs w:val="22"/>
          <w:lang w:val="en-GB"/>
        </w:rPr>
      </w:pPr>
      <w:r w:rsidRPr="00FD7600">
        <w:rPr>
          <w:rFonts w:ascii="Times New Roman" w:hAnsi="Times New Roman" w:cs="Times New Roman"/>
          <w:b/>
          <w:sz w:val="22"/>
          <w:szCs w:val="22"/>
          <w:lang w:val="en-GB"/>
        </w:rPr>
        <w:t>3.3 Admissions decisions</w:t>
      </w:r>
    </w:p>
    <w:p w14:paraId="3190791F" w14:textId="61482433" w:rsidR="0008529B" w:rsidRPr="00476C72" w:rsidRDefault="0008529B" w:rsidP="00C96720">
      <w:pPr>
        <w:rPr>
          <w:rFonts w:ascii="Times New Roman" w:hAnsi="Times New Roman" w:cs="Times New Roman"/>
          <w:sz w:val="22"/>
          <w:szCs w:val="22"/>
        </w:rPr>
      </w:pPr>
      <w:r w:rsidRPr="00C96720">
        <w:rPr>
          <w:rFonts w:ascii="Times New Roman" w:hAnsi="Times New Roman" w:cs="Times New Roman"/>
          <w:sz w:val="22"/>
          <w:szCs w:val="22"/>
          <w:lang w:val="en-GB"/>
        </w:rPr>
        <w:t xml:space="preserve">The </w:t>
      </w:r>
      <w:proofErr w:type="spellStart"/>
      <w:r w:rsidR="00476C72" w:rsidRPr="00476C72">
        <w:rPr>
          <w:rFonts w:ascii="Times New Roman" w:hAnsi="Times New Roman" w:cs="Times New Roman"/>
          <w:sz w:val="22"/>
          <w:szCs w:val="22"/>
        </w:rPr>
        <w:t>Department</w:t>
      </w:r>
      <w:proofErr w:type="spellEnd"/>
      <w:r w:rsidR="00476C72" w:rsidRPr="00476C72">
        <w:rPr>
          <w:rFonts w:ascii="Times New Roman" w:hAnsi="Times New Roman" w:cs="Times New Roman"/>
          <w:sz w:val="22"/>
          <w:szCs w:val="22"/>
        </w:rPr>
        <w:t xml:space="preserve"> </w:t>
      </w:r>
      <w:proofErr w:type="spellStart"/>
      <w:r w:rsidR="00476C72" w:rsidRPr="00476C72">
        <w:rPr>
          <w:rFonts w:ascii="Times New Roman" w:hAnsi="Times New Roman" w:cs="Times New Roman"/>
          <w:sz w:val="22"/>
          <w:szCs w:val="22"/>
        </w:rPr>
        <w:t>of</w:t>
      </w:r>
      <w:proofErr w:type="spellEnd"/>
      <w:r w:rsidR="00476C72" w:rsidRPr="00476C72">
        <w:rPr>
          <w:rFonts w:ascii="Times New Roman" w:hAnsi="Times New Roman" w:cs="Times New Roman"/>
          <w:sz w:val="22"/>
          <w:szCs w:val="22"/>
        </w:rPr>
        <w:t xml:space="preserve"> Management and </w:t>
      </w:r>
      <w:proofErr w:type="spellStart"/>
      <w:r w:rsidR="00476C72" w:rsidRPr="00476C72">
        <w:rPr>
          <w:rFonts w:ascii="Times New Roman" w:hAnsi="Times New Roman" w:cs="Times New Roman"/>
          <w:sz w:val="22"/>
          <w:szCs w:val="22"/>
        </w:rPr>
        <w:t>Engineering</w:t>
      </w:r>
      <w:proofErr w:type="spellEnd"/>
      <w:r w:rsidR="00476C72">
        <w:rPr>
          <w:rFonts w:ascii="Times New Roman" w:hAnsi="Times New Roman" w:cs="Times New Roman"/>
          <w:sz w:val="22"/>
          <w:szCs w:val="22"/>
        </w:rPr>
        <w:t xml:space="preserve"> </w:t>
      </w:r>
      <w:r w:rsidRPr="00C96720">
        <w:rPr>
          <w:rFonts w:ascii="Times New Roman" w:hAnsi="Times New Roman" w:cs="Times New Roman"/>
          <w:sz w:val="22"/>
          <w:szCs w:val="22"/>
          <w:lang w:val="en-GB"/>
        </w:rPr>
        <w:t>makes decisions on admitting students to the doctoral program.</w:t>
      </w:r>
    </w:p>
    <w:p w14:paraId="0E83583B" w14:textId="77777777" w:rsidR="0008529B" w:rsidRDefault="0008529B" w:rsidP="00C96720">
      <w:pPr>
        <w:rPr>
          <w:rFonts w:ascii="Times New Roman" w:hAnsi="Times New Roman" w:cs="Times New Roman"/>
          <w:sz w:val="22"/>
          <w:szCs w:val="22"/>
          <w:lang w:val="en-GB"/>
        </w:rPr>
      </w:pPr>
    </w:p>
    <w:p w14:paraId="5FDC8B3A" w14:textId="77777777" w:rsidR="002F1A61" w:rsidRPr="00C96720" w:rsidRDefault="002F1A61" w:rsidP="00C96720">
      <w:pPr>
        <w:rPr>
          <w:rFonts w:ascii="Times New Roman" w:hAnsi="Times New Roman" w:cs="Times New Roman"/>
          <w:sz w:val="22"/>
          <w:szCs w:val="22"/>
          <w:lang w:val="en-GB"/>
        </w:rPr>
      </w:pPr>
    </w:p>
    <w:p w14:paraId="2AD607F6" w14:textId="77777777" w:rsidR="0008529B" w:rsidRPr="00FD7600" w:rsidRDefault="0008529B" w:rsidP="00C96720">
      <w:pPr>
        <w:rPr>
          <w:rFonts w:ascii="Times New Roman" w:hAnsi="Times New Roman" w:cs="Times New Roman"/>
          <w:b/>
          <w:sz w:val="22"/>
          <w:szCs w:val="22"/>
          <w:lang w:val="en-GB"/>
        </w:rPr>
      </w:pPr>
      <w:r w:rsidRPr="00FD7600">
        <w:rPr>
          <w:rFonts w:ascii="Times New Roman" w:hAnsi="Times New Roman" w:cs="Times New Roman"/>
          <w:b/>
          <w:sz w:val="22"/>
          <w:szCs w:val="22"/>
          <w:lang w:val="en-GB"/>
        </w:rPr>
        <w:t>4. Design of the program</w:t>
      </w:r>
    </w:p>
    <w:p w14:paraId="6FFC44AD" w14:textId="77777777" w:rsidR="0008529B" w:rsidRPr="00C96720" w:rsidRDefault="0008529B" w:rsidP="00C96720">
      <w:pPr>
        <w:rPr>
          <w:rFonts w:ascii="Times New Roman" w:hAnsi="Times New Roman" w:cs="Times New Roman"/>
          <w:sz w:val="22"/>
          <w:szCs w:val="22"/>
          <w:lang w:val="en-GB"/>
        </w:rPr>
      </w:pPr>
    </w:p>
    <w:p w14:paraId="3BE398A9" w14:textId="77777777" w:rsidR="0008529B" w:rsidRPr="00FD7600" w:rsidRDefault="0008529B" w:rsidP="00C96720">
      <w:pPr>
        <w:rPr>
          <w:rFonts w:ascii="Times New Roman" w:hAnsi="Times New Roman" w:cs="Times New Roman"/>
          <w:b/>
          <w:sz w:val="22"/>
          <w:szCs w:val="22"/>
          <w:lang w:val="en-GB"/>
        </w:rPr>
      </w:pPr>
      <w:r w:rsidRPr="00FD7600">
        <w:rPr>
          <w:rFonts w:ascii="Times New Roman" w:hAnsi="Times New Roman" w:cs="Times New Roman"/>
          <w:b/>
          <w:sz w:val="22"/>
          <w:szCs w:val="22"/>
          <w:lang w:val="en-GB"/>
        </w:rPr>
        <w:t>4.1. General</w:t>
      </w:r>
    </w:p>
    <w:p w14:paraId="25644FF5"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The doctoral programme comprises 240 credits, consisting of a taught course section of 60 credits, and a research thesis section of 180 credits. </w:t>
      </w:r>
    </w:p>
    <w:p w14:paraId="145C2533" w14:textId="77777777" w:rsidR="0008529B" w:rsidRPr="00C96720" w:rsidRDefault="0008529B" w:rsidP="00C96720">
      <w:pPr>
        <w:rPr>
          <w:rFonts w:ascii="Times New Roman" w:hAnsi="Times New Roman" w:cs="Times New Roman"/>
          <w:sz w:val="22"/>
          <w:szCs w:val="22"/>
          <w:lang w:val="en-GB"/>
        </w:rPr>
      </w:pPr>
    </w:p>
    <w:p w14:paraId="2E0BDC09"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The licentiate program comprises 120 credits, consisting of courses of 30 credits and a research thesis of 90 credits. The licentiate degree can either constitute a final objective of the program, or a stage in the doctoral program.</w:t>
      </w:r>
    </w:p>
    <w:p w14:paraId="18051C30" w14:textId="77777777" w:rsidR="0008529B" w:rsidRPr="00C96720" w:rsidRDefault="0008529B" w:rsidP="00C96720">
      <w:pPr>
        <w:rPr>
          <w:rFonts w:ascii="Times New Roman" w:hAnsi="Times New Roman" w:cs="Times New Roman"/>
          <w:sz w:val="22"/>
          <w:szCs w:val="22"/>
          <w:lang w:val="en-GB"/>
        </w:rPr>
      </w:pPr>
    </w:p>
    <w:p w14:paraId="17172BE4" w14:textId="77777777" w:rsidR="006D0B05" w:rsidRDefault="006D0B05">
      <w:pPr>
        <w:rPr>
          <w:rFonts w:ascii="Times New Roman" w:hAnsi="Times New Roman" w:cs="Times New Roman"/>
          <w:sz w:val="22"/>
          <w:szCs w:val="22"/>
          <w:lang w:val="en-GB"/>
        </w:rPr>
      </w:pPr>
      <w:r>
        <w:rPr>
          <w:rFonts w:ascii="Times New Roman" w:hAnsi="Times New Roman" w:cs="Times New Roman"/>
          <w:sz w:val="22"/>
          <w:szCs w:val="22"/>
          <w:lang w:val="en-GB"/>
        </w:rPr>
        <w:br w:type="page"/>
      </w:r>
    </w:p>
    <w:p w14:paraId="6EFB841F"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lastRenderedPageBreak/>
        <w:t>Doctoral students should begin their scientific thesis work during the first year of studies, and hence conduct research alongside coursework.</w:t>
      </w:r>
    </w:p>
    <w:p w14:paraId="42087F3D" w14:textId="77777777" w:rsidR="0008529B" w:rsidRPr="00C96720" w:rsidRDefault="0008529B" w:rsidP="00C96720">
      <w:pPr>
        <w:rPr>
          <w:rFonts w:ascii="Times New Roman" w:hAnsi="Times New Roman" w:cs="Times New Roman"/>
          <w:sz w:val="22"/>
          <w:szCs w:val="22"/>
          <w:lang w:val="en-GB"/>
        </w:rPr>
      </w:pPr>
    </w:p>
    <w:p w14:paraId="5B06293D" w14:textId="77777777" w:rsidR="0008529B" w:rsidRPr="00FD7600" w:rsidRDefault="0008529B" w:rsidP="00C96720">
      <w:pPr>
        <w:rPr>
          <w:rFonts w:ascii="Times New Roman" w:hAnsi="Times New Roman" w:cs="Times New Roman"/>
          <w:b/>
          <w:sz w:val="22"/>
          <w:szCs w:val="22"/>
          <w:lang w:val="en-GB"/>
        </w:rPr>
      </w:pPr>
      <w:r w:rsidRPr="00FD7600">
        <w:rPr>
          <w:rFonts w:ascii="Times New Roman" w:hAnsi="Times New Roman" w:cs="Times New Roman"/>
          <w:b/>
          <w:sz w:val="22"/>
          <w:szCs w:val="22"/>
          <w:lang w:val="en-GB"/>
        </w:rPr>
        <w:t>4.2. Courses</w:t>
      </w:r>
    </w:p>
    <w:p w14:paraId="16690073"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The doctoral degree includes 60 credits of course work, consisting of:</w:t>
      </w:r>
    </w:p>
    <w:p w14:paraId="5542F5D9" w14:textId="77777777" w:rsidR="0008529B" w:rsidRPr="00C96720" w:rsidRDefault="0008529B" w:rsidP="00C96720">
      <w:pPr>
        <w:rPr>
          <w:rFonts w:ascii="Times New Roman" w:hAnsi="Times New Roman" w:cs="Times New Roman"/>
          <w:sz w:val="22"/>
          <w:szCs w:val="22"/>
          <w:lang w:val="en-GB"/>
        </w:rPr>
      </w:pPr>
    </w:p>
    <w:p w14:paraId="04DE56E9" w14:textId="77777777" w:rsidR="0008529B" w:rsidRPr="00815BDD" w:rsidRDefault="0008529B" w:rsidP="00815BDD">
      <w:pPr>
        <w:pStyle w:val="Liststycke"/>
        <w:numPr>
          <w:ilvl w:val="0"/>
          <w:numId w:val="5"/>
        </w:numPr>
        <w:rPr>
          <w:rFonts w:ascii="Times New Roman" w:hAnsi="Times New Roman" w:cs="Times New Roman"/>
          <w:sz w:val="22"/>
          <w:szCs w:val="22"/>
          <w:lang w:val="en-GB"/>
        </w:rPr>
      </w:pPr>
      <w:r w:rsidRPr="00815BDD">
        <w:rPr>
          <w:rFonts w:ascii="Times New Roman" w:hAnsi="Times New Roman" w:cs="Times New Roman"/>
          <w:sz w:val="22"/>
          <w:szCs w:val="22"/>
          <w:lang w:val="en-GB"/>
        </w:rPr>
        <w:t>Specified mandatory courses in scientific methodology, including theory of science, research ethics, as well as quantitative and qualitative methods (22.5 credits)</w:t>
      </w:r>
    </w:p>
    <w:p w14:paraId="60B8CA49" w14:textId="77777777" w:rsidR="00FD7600" w:rsidRPr="00815BDD" w:rsidRDefault="0008529B" w:rsidP="00815BDD">
      <w:pPr>
        <w:pStyle w:val="Liststycke"/>
        <w:numPr>
          <w:ilvl w:val="0"/>
          <w:numId w:val="5"/>
        </w:numPr>
        <w:rPr>
          <w:rFonts w:ascii="Times New Roman" w:hAnsi="Times New Roman" w:cs="Times New Roman"/>
          <w:sz w:val="22"/>
          <w:szCs w:val="22"/>
          <w:lang w:val="en-GB"/>
        </w:rPr>
      </w:pPr>
      <w:r w:rsidRPr="00815BDD">
        <w:rPr>
          <w:rFonts w:ascii="Times New Roman" w:hAnsi="Times New Roman" w:cs="Times New Roman"/>
          <w:sz w:val="22"/>
          <w:szCs w:val="22"/>
          <w:lang w:val="en-GB"/>
        </w:rPr>
        <w:t>Specified mandatory courses that aim at providing wide-ranging knowledge of Analytical Sociology (15 credits)</w:t>
      </w:r>
    </w:p>
    <w:p w14:paraId="2C3541B7" w14:textId="77777777" w:rsidR="0008529B" w:rsidRPr="00815BDD" w:rsidRDefault="0008529B" w:rsidP="00815BDD">
      <w:pPr>
        <w:pStyle w:val="Liststycke"/>
        <w:numPr>
          <w:ilvl w:val="0"/>
          <w:numId w:val="5"/>
        </w:numPr>
        <w:rPr>
          <w:rFonts w:ascii="Times New Roman" w:hAnsi="Times New Roman" w:cs="Times New Roman"/>
          <w:sz w:val="22"/>
          <w:szCs w:val="22"/>
          <w:lang w:val="en-GB"/>
        </w:rPr>
      </w:pPr>
      <w:r w:rsidRPr="00815BDD">
        <w:rPr>
          <w:rFonts w:ascii="Times New Roman" w:hAnsi="Times New Roman" w:cs="Times New Roman"/>
          <w:sz w:val="22"/>
          <w:szCs w:val="22"/>
          <w:lang w:val="en-GB"/>
        </w:rPr>
        <w:t>Individual elective courses that provide the student with in-depth knowledge relevant to the individual student</w:t>
      </w:r>
      <w:r w:rsidR="007F7EEB">
        <w:rPr>
          <w:rFonts w:ascii="Times New Roman" w:hAnsi="Times New Roman" w:cs="Times New Roman"/>
          <w:sz w:val="22"/>
          <w:szCs w:val="22"/>
          <w:lang w:val="en-GB"/>
        </w:rPr>
        <w:t>’s</w:t>
      </w:r>
      <w:r w:rsidRPr="00815BDD">
        <w:rPr>
          <w:rFonts w:ascii="Times New Roman" w:hAnsi="Times New Roman" w:cs="Times New Roman"/>
          <w:sz w:val="22"/>
          <w:szCs w:val="22"/>
          <w:lang w:val="en-GB"/>
        </w:rPr>
        <w:t xml:space="preserve"> research topic (22.5 credits)</w:t>
      </w:r>
    </w:p>
    <w:p w14:paraId="1226D23D" w14:textId="77777777" w:rsidR="0008529B" w:rsidRPr="00C96720" w:rsidRDefault="0008529B" w:rsidP="00C96720">
      <w:pPr>
        <w:rPr>
          <w:rFonts w:ascii="Times New Roman" w:hAnsi="Times New Roman" w:cs="Times New Roman"/>
          <w:sz w:val="22"/>
          <w:szCs w:val="22"/>
          <w:lang w:val="en-GB"/>
        </w:rPr>
      </w:pPr>
    </w:p>
    <w:p w14:paraId="765C2FF2"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The licentiate degree includes </w:t>
      </w:r>
      <w:r w:rsidR="001D5063">
        <w:rPr>
          <w:rFonts w:ascii="Times New Roman" w:hAnsi="Times New Roman" w:cs="Times New Roman"/>
          <w:sz w:val="22"/>
          <w:szCs w:val="22"/>
          <w:lang w:val="en-GB"/>
        </w:rPr>
        <w:t xml:space="preserve">30 </w:t>
      </w:r>
      <w:r w:rsidRPr="00C96720">
        <w:rPr>
          <w:rFonts w:ascii="Times New Roman" w:hAnsi="Times New Roman" w:cs="Times New Roman"/>
          <w:sz w:val="22"/>
          <w:szCs w:val="22"/>
          <w:lang w:val="en-GB"/>
        </w:rPr>
        <w:t>credits of course work, consisting of:</w:t>
      </w:r>
    </w:p>
    <w:p w14:paraId="49A8432F" w14:textId="77777777" w:rsidR="0008529B" w:rsidRPr="00C96720" w:rsidRDefault="0008529B" w:rsidP="00C96720">
      <w:pPr>
        <w:rPr>
          <w:rFonts w:ascii="Times New Roman" w:hAnsi="Times New Roman" w:cs="Times New Roman"/>
          <w:sz w:val="22"/>
          <w:szCs w:val="22"/>
          <w:lang w:val="en-GB"/>
        </w:rPr>
      </w:pPr>
    </w:p>
    <w:p w14:paraId="57264E0B" w14:textId="77777777" w:rsidR="0008529B" w:rsidRPr="00815BDD" w:rsidRDefault="0008529B" w:rsidP="00815BDD">
      <w:pPr>
        <w:pStyle w:val="Liststycke"/>
        <w:numPr>
          <w:ilvl w:val="0"/>
          <w:numId w:val="10"/>
        </w:numPr>
        <w:rPr>
          <w:rFonts w:ascii="Times New Roman" w:hAnsi="Times New Roman" w:cs="Times New Roman"/>
          <w:sz w:val="22"/>
          <w:szCs w:val="22"/>
          <w:lang w:val="en-GB"/>
        </w:rPr>
      </w:pPr>
      <w:r w:rsidRPr="00815BDD">
        <w:rPr>
          <w:rFonts w:ascii="Times New Roman" w:hAnsi="Times New Roman" w:cs="Times New Roman"/>
          <w:sz w:val="22"/>
          <w:szCs w:val="22"/>
          <w:lang w:val="en-GB"/>
        </w:rPr>
        <w:t>Specified mandatory courses in scientific methodology, including theory of science, research ethics, as well as quantitative or qualitative methods (15 credits)</w:t>
      </w:r>
    </w:p>
    <w:p w14:paraId="738CF261" w14:textId="77777777" w:rsidR="0008529B" w:rsidRPr="00815BDD" w:rsidRDefault="0008529B" w:rsidP="00815BDD">
      <w:pPr>
        <w:pStyle w:val="Liststycke"/>
        <w:numPr>
          <w:ilvl w:val="0"/>
          <w:numId w:val="10"/>
        </w:numPr>
        <w:rPr>
          <w:rFonts w:ascii="Times New Roman" w:hAnsi="Times New Roman" w:cs="Times New Roman"/>
          <w:sz w:val="22"/>
          <w:szCs w:val="22"/>
          <w:lang w:val="en-GB"/>
        </w:rPr>
      </w:pPr>
      <w:r w:rsidRPr="00815BDD">
        <w:rPr>
          <w:rFonts w:ascii="Times New Roman" w:hAnsi="Times New Roman" w:cs="Times New Roman"/>
          <w:sz w:val="22"/>
          <w:szCs w:val="22"/>
          <w:lang w:val="en-GB"/>
        </w:rPr>
        <w:t>Specified mandatory courses that aim at providing wide-ranging knowledge of Analytical Sociology</w:t>
      </w:r>
      <w:r w:rsidRPr="00815BDD" w:rsidDel="0069270C">
        <w:rPr>
          <w:rFonts w:ascii="Times New Roman" w:hAnsi="Times New Roman" w:cs="Times New Roman"/>
          <w:sz w:val="22"/>
          <w:szCs w:val="22"/>
          <w:lang w:val="en-GB"/>
        </w:rPr>
        <w:t xml:space="preserve"> </w:t>
      </w:r>
      <w:r w:rsidRPr="00815BDD">
        <w:rPr>
          <w:rFonts w:ascii="Times New Roman" w:hAnsi="Times New Roman" w:cs="Times New Roman"/>
          <w:sz w:val="22"/>
          <w:szCs w:val="22"/>
          <w:lang w:val="en-GB"/>
        </w:rPr>
        <w:t>(15 credits)</w:t>
      </w:r>
    </w:p>
    <w:p w14:paraId="013B7325" w14:textId="77777777" w:rsidR="0008529B" w:rsidRPr="00C96720" w:rsidRDefault="0008529B" w:rsidP="00C96720">
      <w:pPr>
        <w:rPr>
          <w:rFonts w:ascii="Times New Roman" w:hAnsi="Times New Roman" w:cs="Times New Roman"/>
          <w:sz w:val="22"/>
          <w:szCs w:val="22"/>
          <w:lang w:val="en-GB"/>
        </w:rPr>
      </w:pPr>
    </w:p>
    <w:p w14:paraId="60BD0850" w14:textId="77777777" w:rsidR="0008529B" w:rsidRDefault="008354EB" w:rsidP="00C96720">
      <w:pPr>
        <w:rPr>
          <w:rFonts w:ascii="Times New Roman" w:hAnsi="Times New Roman" w:cs="Times New Roman"/>
          <w:sz w:val="22"/>
          <w:szCs w:val="22"/>
          <w:lang w:val="en-GB"/>
        </w:rPr>
      </w:pPr>
      <w:r>
        <w:rPr>
          <w:rFonts w:ascii="Times New Roman" w:hAnsi="Times New Roman" w:cs="Times New Roman"/>
          <w:sz w:val="22"/>
          <w:szCs w:val="22"/>
          <w:lang w:val="en-GB"/>
        </w:rPr>
        <w:t>Most</w:t>
      </w:r>
      <w:r w:rsidRPr="00C96720">
        <w:rPr>
          <w:rFonts w:ascii="Times New Roman" w:hAnsi="Times New Roman" w:cs="Times New Roman"/>
          <w:sz w:val="22"/>
          <w:szCs w:val="22"/>
          <w:lang w:val="en-GB"/>
        </w:rPr>
        <w:t xml:space="preserve"> </w:t>
      </w:r>
      <w:r w:rsidR="0008529B" w:rsidRPr="00C96720">
        <w:rPr>
          <w:rFonts w:ascii="Times New Roman" w:hAnsi="Times New Roman" w:cs="Times New Roman"/>
          <w:sz w:val="22"/>
          <w:szCs w:val="22"/>
          <w:lang w:val="en-GB"/>
        </w:rPr>
        <w:t xml:space="preserve">courses </w:t>
      </w:r>
      <w:r w:rsidR="007F0E83">
        <w:rPr>
          <w:rFonts w:ascii="Times New Roman" w:hAnsi="Times New Roman" w:cs="Times New Roman"/>
          <w:sz w:val="22"/>
          <w:szCs w:val="22"/>
          <w:lang w:val="en-GB"/>
        </w:rPr>
        <w:t>are</w:t>
      </w:r>
      <w:r w:rsidR="0008529B" w:rsidRPr="00C96720">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classroom based whereas some are independent reading courses. </w:t>
      </w:r>
    </w:p>
    <w:p w14:paraId="4EF4D5E8" w14:textId="77777777" w:rsidR="00815BDD" w:rsidRPr="00C96720" w:rsidRDefault="00815BDD" w:rsidP="00C96720">
      <w:pPr>
        <w:rPr>
          <w:rFonts w:ascii="Times New Roman" w:hAnsi="Times New Roman" w:cs="Times New Roman"/>
          <w:sz w:val="22"/>
          <w:szCs w:val="22"/>
          <w:lang w:val="en-GB"/>
        </w:rPr>
      </w:pPr>
    </w:p>
    <w:p w14:paraId="21BEF95A"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Doctoral students who teach are required to complete a course in the pedagogics of higher education. These credits may be counted as part of elective courses.</w:t>
      </w:r>
    </w:p>
    <w:p w14:paraId="3670C3E4" w14:textId="77777777" w:rsidR="00815BDD" w:rsidRDefault="00815BDD" w:rsidP="00C96720">
      <w:pPr>
        <w:rPr>
          <w:rFonts w:ascii="Times New Roman" w:hAnsi="Times New Roman" w:cs="Times New Roman"/>
          <w:sz w:val="22"/>
          <w:szCs w:val="22"/>
          <w:lang w:val="en-GB"/>
        </w:rPr>
      </w:pPr>
    </w:p>
    <w:p w14:paraId="1F17E5A3"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Modifications in the above schema may be made for individual students, with consideration of the prior knowledge of the student, as well as in relation to the demands for participation in the research environment. The principal supervisor establishes the program of individually tailored courses in consultation with the assisting supervisor and the doctoral student.</w:t>
      </w:r>
    </w:p>
    <w:p w14:paraId="72D14F97" w14:textId="77777777" w:rsidR="00815BDD" w:rsidRDefault="00815BDD" w:rsidP="00C96720">
      <w:pPr>
        <w:rPr>
          <w:rFonts w:ascii="Times New Roman" w:hAnsi="Times New Roman" w:cs="Times New Roman"/>
          <w:sz w:val="22"/>
          <w:szCs w:val="22"/>
          <w:lang w:val="en-GB"/>
        </w:rPr>
      </w:pPr>
    </w:p>
    <w:p w14:paraId="62E74898"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Advanced-level courses that are not included in the conditions for special qualifications may, after approval by the principal supervisor, be credited as parts of the required quota of courses. </w:t>
      </w:r>
    </w:p>
    <w:p w14:paraId="5DD8C90E" w14:textId="77777777" w:rsidR="00815BDD" w:rsidRDefault="00815BDD" w:rsidP="00C96720">
      <w:pPr>
        <w:rPr>
          <w:rFonts w:ascii="Times New Roman" w:hAnsi="Times New Roman" w:cs="Times New Roman"/>
          <w:sz w:val="22"/>
          <w:szCs w:val="22"/>
          <w:lang w:val="en-GB"/>
        </w:rPr>
      </w:pPr>
    </w:p>
    <w:p w14:paraId="60A6161F"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The doctoral program also includes participation at seminars. The doctoral student is expected to present the thesis project at seminars, and to actively participate at the seminars of other doctoral students as well as at seminars </w:t>
      </w:r>
      <w:r w:rsidR="006A3BD8">
        <w:rPr>
          <w:rFonts w:ascii="Times New Roman" w:hAnsi="Times New Roman" w:cs="Times New Roman"/>
          <w:sz w:val="22"/>
          <w:szCs w:val="22"/>
          <w:lang w:val="en-GB"/>
        </w:rPr>
        <w:t>given by</w:t>
      </w:r>
      <w:r w:rsidRPr="00C96720">
        <w:rPr>
          <w:rFonts w:ascii="Times New Roman" w:hAnsi="Times New Roman" w:cs="Times New Roman"/>
          <w:sz w:val="22"/>
          <w:szCs w:val="22"/>
          <w:lang w:val="en-GB"/>
        </w:rPr>
        <w:t xml:space="preserve"> invited </w:t>
      </w:r>
      <w:r w:rsidR="001D5063">
        <w:rPr>
          <w:rFonts w:ascii="Times New Roman" w:hAnsi="Times New Roman" w:cs="Times New Roman"/>
          <w:sz w:val="22"/>
          <w:szCs w:val="22"/>
          <w:lang w:val="en-GB"/>
        </w:rPr>
        <w:t>g</w:t>
      </w:r>
      <w:r w:rsidRPr="00C96720">
        <w:rPr>
          <w:rFonts w:ascii="Times New Roman" w:hAnsi="Times New Roman" w:cs="Times New Roman"/>
          <w:sz w:val="22"/>
          <w:szCs w:val="22"/>
          <w:lang w:val="en-GB"/>
        </w:rPr>
        <w:t>uests.</w:t>
      </w:r>
    </w:p>
    <w:p w14:paraId="5EAB7CA6" w14:textId="77777777" w:rsidR="0008529B" w:rsidRPr="00C96720" w:rsidRDefault="0008529B" w:rsidP="00C96720">
      <w:pPr>
        <w:rPr>
          <w:rFonts w:ascii="Times New Roman" w:hAnsi="Times New Roman" w:cs="Times New Roman"/>
          <w:sz w:val="22"/>
          <w:szCs w:val="22"/>
          <w:lang w:val="en-GB"/>
        </w:rPr>
      </w:pPr>
    </w:p>
    <w:p w14:paraId="73D9E0E4"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4.3 Detailed information</w:t>
      </w:r>
    </w:p>
    <w:p w14:paraId="69E71BF7" w14:textId="728EBC21" w:rsidR="0008529B" w:rsidRDefault="0008529B" w:rsidP="00C96720">
      <w:pPr>
        <w:rPr>
          <w:rFonts w:ascii="Times New Roman" w:hAnsi="Times New Roman" w:cs="Times New Roman"/>
          <w:sz w:val="22"/>
          <w:szCs w:val="22"/>
        </w:rPr>
      </w:pPr>
      <w:r w:rsidRPr="00C96720">
        <w:rPr>
          <w:rFonts w:ascii="Times New Roman" w:hAnsi="Times New Roman" w:cs="Times New Roman"/>
          <w:sz w:val="22"/>
          <w:szCs w:val="22"/>
          <w:lang w:val="en-GB"/>
        </w:rPr>
        <w:t xml:space="preserve">Detailed information about the doctoral program is available from the </w:t>
      </w:r>
      <w:r w:rsidR="003C29D7">
        <w:rPr>
          <w:rFonts w:ascii="Times New Roman" w:hAnsi="Times New Roman" w:cs="Times New Roman"/>
          <w:sz w:val="22"/>
          <w:szCs w:val="22"/>
          <w:lang w:val="en-GB"/>
        </w:rPr>
        <w:t xml:space="preserve">Institute for Analytical Sociology </w:t>
      </w:r>
      <w:proofErr w:type="gramStart"/>
      <w:r w:rsidR="009D2E5B" w:rsidRPr="00C96720">
        <w:rPr>
          <w:rFonts w:ascii="Times New Roman" w:hAnsi="Times New Roman" w:cs="Times New Roman"/>
          <w:sz w:val="22"/>
          <w:szCs w:val="22"/>
          <w:lang w:val="en-GB"/>
        </w:rPr>
        <w:t>The</w:t>
      </w:r>
      <w:proofErr w:type="gramEnd"/>
      <w:r w:rsidR="009D2E5B" w:rsidRPr="00C96720">
        <w:rPr>
          <w:rFonts w:ascii="Times New Roman" w:hAnsi="Times New Roman" w:cs="Times New Roman"/>
          <w:sz w:val="22"/>
          <w:szCs w:val="22"/>
          <w:lang w:val="en-GB"/>
        </w:rPr>
        <w:t xml:space="preserve"> </w:t>
      </w:r>
      <w:proofErr w:type="spellStart"/>
      <w:r w:rsidR="009D2E5B" w:rsidRPr="00476C72">
        <w:rPr>
          <w:rFonts w:ascii="Times New Roman" w:hAnsi="Times New Roman" w:cs="Times New Roman"/>
          <w:sz w:val="22"/>
          <w:szCs w:val="22"/>
        </w:rPr>
        <w:t>Department</w:t>
      </w:r>
      <w:proofErr w:type="spellEnd"/>
      <w:r w:rsidR="009D2E5B" w:rsidRPr="00476C72">
        <w:rPr>
          <w:rFonts w:ascii="Times New Roman" w:hAnsi="Times New Roman" w:cs="Times New Roman"/>
          <w:sz w:val="22"/>
          <w:szCs w:val="22"/>
        </w:rPr>
        <w:t xml:space="preserve"> </w:t>
      </w:r>
      <w:proofErr w:type="spellStart"/>
      <w:r w:rsidR="009D2E5B" w:rsidRPr="00476C72">
        <w:rPr>
          <w:rFonts w:ascii="Times New Roman" w:hAnsi="Times New Roman" w:cs="Times New Roman"/>
          <w:sz w:val="22"/>
          <w:szCs w:val="22"/>
        </w:rPr>
        <w:t>of</w:t>
      </w:r>
      <w:proofErr w:type="spellEnd"/>
      <w:r w:rsidR="009D2E5B" w:rsidRPr="00476C72">
        <w:rPr>
          <w:rFonts w:ascii="Times New Roman" w:hAnsi="Times New Roman" w:cs="Times New Roman"/>
          <w:sz w:val="22"/>
          <w:szCs w:val="22"/>
        </w:rPr>
        <w:t xml:space="preserve"> Management and </w:t>
      </w:r>
      <w:proofErr w:type="spellStart"/>
      <w:r w:rsidR="009D2E5B" w:rsidRPr="00476C72">
        <w:rPr>
          <w:rFonts w:ascii="Times New Roman" w:hAnsi="Times New Roman" w:cs="Times New Roman"/>
          <w:sz w:val="22"/>
          <w:szCs w:val="22"/>
        </w:rPr>
        <w:t>Engineering</w:t>
      </w:r>
      <w:proofErr w:type="spellEnd"/>
    </w:p>
    <w:p w14:paraId="68D44575" w14:textId="77777777" w:rsidR="009D2E5B" w:rsidRPr="00C96720" w:rsidRDefault="009D2E5B" w:rsidP="00C96720">
      <w:pPr>
        <w:rPr>
          <w:rFonts w:ascii="Times New Roman" w:hAnsi="Times New Roman" w:cs="Times New Roman"/>
          <w:sz w:val="22"/>
          <w:szCs w:val="22"/>
          <w:lang w:val="en-GB"/>
        </w:rPr>
      </w:pPr>
    </w:p>
    <w:p w14:paraId="6228BA94"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4.4 Doctoral thesis</w:t>
      </w:r>
    </w:p>
    <w:p w14:paraId="4F8AB687"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To receive a PhD, the student shall compose an academic thesis, the scope of which corresponds to 180 credits. The thesis shall be based on independent research work and be of significance for research within the chosen field. The thesis shall be designed either as a consistent and coherent scientific work (monograph thesis) or in the form of academic articles and essays that the doctoral student has authored alone or jointly with others, supplemented with a summarizing discussion (compilation thesis). The articles </w:t>
      </w:r>
      <w:r w:rsidRPr="00824E7A">
        <w:rPr>
          <w:rFonts w:ascii="Times New Roman" w:hAnsi="Times New Roman" w:cs="Times New Roman"/>
          <w:i/>
          <w:sz w:val="22"/>
          <w:szCs w:val="22"/>
          <w:lang w:val="en-GB"/>
        </w:rPr>
        <w:t>should preferably</w:t>
      </w:r>
      <w:r w:rsidRPr="00C96720">
        <w:rPr>
          <w:rFonts w:ascii="Times New Roman" w:hAnsi="Times New Roman" w:cs="Times New Roman"/>
          <w:sz w:val="22"/>
          <w:szCs w:val="22"/>
          <w:lang w:val="en-GB"/>
        </w:rPr>
        <w:t xml:space="preserve"> have been published or accepted </w:t>
      </w:r>
      <w:r w:rsidR="00824E7A">
        <w:rPr>
          <w:rFonts w:ascii="Times New Roman" w:hAnsi="Times New Roman" w:cs="Times New Roman"/>
          <w:sz w:val="22"/>
          <w:szCs w:val="22"/>
          <w:lang w:val="en-GB"/>
        </w:rPr>
        <w:t xml:space="preserve">for publication </w:t>
      </w:r>
      <w:r w:rsidRPr="00C96720">
        <w:rPr>
          <w:rFonts w:ascii="Times New Roman" w:hAnsi="Times New Roman" w:cs="Times New Roman"/>
          <w:sz w:val="22"/>
          <w:szCs w:val="22"/>
          <w:lang w:val="en-GB"/>
        </w:rPr>
        <w:t xml:space="preserve">by renowned scientific journals, and </w:t>
      </w:r>
      <w:r w:rsidRPr="00824E7A">
        <w:rPr>
          <w:rFonts w:ascii="Times New Roman" w:hAnsi="Times New Roman" w:cs="Times New Roman"/>
          <w:i/>
          <w:sz w:val="22"/>
          <w:szCs w:val="22"/>
          <w:lang w:val="en-GB"/>
        </w:rPr>
        <w:t>shall</w:t>
      </w:r>
      <w:r w:rsidRPr="00C96720">
        <w:rPr>
          <w:rFonts w:ascii="Times New Roman" w:hAnsi="Times New Roman" w:cs="Times New Roman"/>
          <w:sz w:val="22"/>
          <w:szCs w:val="22"/>
          <w:lang w:val="en-GB"/>
        </w:rPr>
        <w:t xml:space="preserve"> </w:t>
      </w:r>
      <w:r w:rsidR="00824E7A">
        <w:rPr>
          <w:rFonts w:ascii="Times New Roman" w:hAnsi="Times New Roman" w:cs="Times New Roman"/>
          <w:sz w:val="22"/>
          <w:szCs w:val="22"/>
          <w:lang w:val="en-GB"/>
        </w:rPr>
        <w:t xml:space="preserve">otherwise </w:t>
      </w:r>
      <w:r w:rsidRPr="00C96720">
        <w:rPr>
          <w:rFonts w:ascii="Times New Roman" w:hAnsi="Times New Roman" w:cs="Times New Roman"/>
          <w:sz w:val="22"/>
          <w:szCs w:val="22"/>
          <w:lang w:val="en-GB"/>
        </w:rPr>
        <w:t>at least meet the quality standards for such a publication. In cases of joint authorship, it must be possible to distinguish and review the quantity and quality of the work put in by the individual doctoral student.</w:t>
      </w:r>
    </w:p>
    <w:p w14:paraId="17892F10" w14:textId="77777777" w:rsidR="0008529B" w:rsidRPr="00C96720" w:rsidRDefault="0008529B" w:rsidP="00C96720">
      <w:pPr>
        <w:rPr>
          <w:rFonts w:ascii="Times New Roman" w:hAnsi="Times New Roman" w:cs="Times New Roman"/>
          <w:sz w:val="22"/>
          <w:szCs w:val="22"/>
          <w:lang w:val="en-GB"/>
        </w:rPr>
      </w:pPr>
    </w:p>
    <w:p w14:paraId="04DF405F"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lastRenderedPageBreak/>
        <w:t xml:space="preserve">The thesis shall be defended </w:t>
      </w:r>
      <w:r w:rsidR="00824E7A">
        <w:rPr>
          <w:rFonts w:ascii="Times New Roman" w:hAnsi="Times New Roman" w:cs="Times New Roman"/>
          <w:sz w:val="22"/>
          <w:szCs w:val="22"/>
          <w:lang w:val="en-GB"/>
        </w:rPr>
        <w:t>at</w:t>
      </w:r>
      <w:r w:rsidRPr="00C96720">
        <w:rPr>
          <w:rFonts w:ascii="Times New Roman" w:hAnsi="Times New Roman" w:cs="Times New Roman"/>
          <w:sz w:val="22"/>
          <w:szCs w:val="22"/>
          <w:lang w:val="en-GB"/>
        </w:rPr>
        <w:t xml:space="preserve"> a public defence. The r</w:t>
      </w:r>
      <w:r w:rsidR="00824E7A">
        <w:rPr>
          <w:rFonts w:ascii="Times New Roman" w:hAnsi="Times New Roman" w:cs="Times New Roman"/>
          <w:sz w:val="22"/>
          <w:szCs w:val="22"/>
          <w:lang w:val="en-GB"/>
        </w:rPr>
        <w:t>ules of procedure for a defence</w:t>
      </w:r>
      <w:r w:rsidRPr="00C96720">
        <w:rPr>
          <w:rFonts w:ascii="Times New Roman" w:hAnsi="Times New Roman" w:cs="Times New Roman"/>
          <w:sz w:val="22"/>
          <w:szCs w:val="22"/>
          <w:lang w:val="en-GB"/>
        </w:rPr>
        <w:t xml:space="preserve"> are stated in the Higher Education Ordinance, in addition to which there are local implementation regulations established by Linköping</w:t>
      </w:r>
      <w:r w:rsidR="00824E7A">
        <w:rPr>
          <w:rFonts w:ascii="Times New Roman" w:hAnsi="Times New Roman" w:cs="Times New Roman"/>
          <w:sz w:val="22"/>
          <w:szCs w:val="22"/>
          <w:lang w:val="en-GB"/>
        </w:rPr>
        <w:t xml:space="preserve"> University and the Faculty of </w:t>
      </w:r>
      <w:r w:rsidRPr="00C96720">
        <w:rPr>
          <w:rFonts w:ascii="Times New Roman" w:hAnsi="Times New Roman" w:cs="Times New Roman"/>
          <w:sz w:val="22"/>
          <w:szCs w:val="22"/>
          <w:lang w:val="en-GB"/>
        </w:rPr>
        <w:t>Arts and Sciences.</w:t>
      </w:r>
    </w:p>
    <w:p w14:paraId="03B541E6" w14:textId="77777777" w:rsidR="0008529B" w:rsidRPr="00C96720" w:rsidRDefault="0008529B" w:rsidP="00C96720">
      <w:pPr>
        <w:rPr>
          <w:rFonts w:ascii="Times New Roman" w:hAnsi="Times New Roman" w:cs="Times New Roman"/>
          <w:sz w:val="22"/>
          <w:szCs w:val="22"/>
          <w:lang w:val="en-GB"/>
        </w:rPr>
      </w:pPr>
    </w:p>
    <w:p w14:paraId="5BADCFAC"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The manuscript of the thesis is to be discussed at </w:t>
      </w:r>
      <w:r w:rsidR="00824E7A">
        <w:rPr>
          <w:rFonts w:ascii="Times New Roman" w:hAnsi="Times New Roman" w:cs="Times New Roman"/>
          <w:sz w:val="22"/>
          <w:szCs w:val="22"/>
          <w:lang w:val="en-GB"/>
        </w:rPr>
        <w:t>a public seminar well ahead of when the</w:t>
      </w:r>
      <w:r w:rsidRPr="00C96720">
        <w:rPr>
          <w:rFonts w:ascii="Times New Roman" w:hAnsi="Times New Roman" w:cs="Times New Roman"/>
          <w:sz w:val="22"/>
          <w:szCs w:val="22"/>
          <w:lang w:val="en-GB"/>
        </w:rPr>
        <w:t xml:space="preserve"> decision </w:t>
      </w:r>
      <w:r w:rsidR="00824E7A">
        <w:rPr>
          <w:rFonts w:ascii="Times New Roman" w:hAnsi="Times New Roman" w:cs="Times New Roman"/>
          <w:sz w:val="22"/>
          <w:szCs w:val="22"/>
          <w:lang w:val="en-GB"/>
        </w:rPr>
        <w:t xml:space="preserve">is made </w:t>
      </w:r>
      <w:r w:rsidRPr="00C96720">
        <w:rPr>
          <w:rFonts w:ascii="Times New Roman" w:hAnsi="Times New Roman" w:cs="Times New Roman"/>
          <w:sz w:val="22"/>
          <w:szCs w:val="22"/>
          <w:lang w:val="en-GB"/>
        </w:rPr>
        <w:t xml:space="preserve">concerning printing </w:t>
      </w:r>
      <w:r w:rsidR="00824E7A">
        <w:rPr>
          <w:rFonts w:ascii="Times New Roman" w:hAnsi="Times New Roman" w:cs="Times New Roman"/>
          <w:sz w:val="22"/>
          <w:szCs w:val="22"/>
          <w:lang w:val="en-GB"/>
        </w:rPr>
        <w:t>of the thesis and defence date</w:t>
      </w:r>
      <w:r w:rsidRPr="00C96720">
        <w:rPr>
          <w:rFonts w:ascii="Times New Roman" w:hAnsi="Times New Roman" w:cs="Times New Roman"/>
          <w:sz w:val="22"/>
          <w:szCs w:val="22"/>
          <w:lang w:val="en-GB"/>
        </w:rPr>
        <w:t>.</w:t>
      </w:r>
    </w:p>
    <w:p w14:paraId="3604DF63" w14:textId="77777777" w:rsidR="00815BDD" w:rsidRDefault="00815BDD">
      <w:pPr>
        <w:rPr>
          <w:rFonts w:ascii="Times New Roman" w:hAnsi="Times New Roman" w:cs="Times New Roman"/>
          <w:b/>
          <w:sz w:val="22"/>
          <w:szCs w:val="22"/>
          <w:lang w:val="en-GB"/>
        </w:rPr>
      </w:pPr>
    </w:p>
    <w:p w14:paraId="73FAB400"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4.5 Licentiate thesis</w:t>
      </w:r>
    </w:p>
    <w:p w14:paraId="73D85870" w14:textId="77777777" w:rsidR="0008529B"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To receive a Degree of Licentiate, the student shall compose an academic thesis, the scope of which corresponds to 90 credits. The thesis shall be based on independent research work. The thesis shall be defended at a public seminar. The Faculty of Arts and Sciences decides on the more detailed forms for the submission and presentation of the scientific thesis.</w:t>
      </w:r>
    </w:p>
    <w:p w14:paraId="4DC5A504" w14:textId="77777777" w:rsidR="002F1A61" w:rsidRPr="00C96720" w:rsidRDefault="002F1A61" w:rsidP="00C96720">
      <w:pPr>
        <w:rPr>
          <w:rFonts w:ascii="Times New Roman" w:hAnsi="Times New Roman" w:cs="Times New Roman"/>
          <w:sz w:val="22"/>
          <w:szCs w:val="22"/>
          <w:lang w:val="en-GB"/>
        </w:rPr>
      </w:pPr>
    </w:p>
    <w:p w14:paraId="32586CAF" w14:textId="77777777" w:rsidR="0008529B" w:rsidRPr="00C96720" w:rsidRDefault="0008529B" w:rsidP="00C96720">
      <w:pPr>
        <w:rPr>
          <w:rFonts w:ascii="Times New Roman" w:hAnsi="Times New Roman" w:cs="Times New Roman"/>
          <w:sz w:val="22"/>
          <w:szCs w:val="22"/>
          <w:lang w:val="en-GB"/>
        </w:rPr>
      </w:pPr>
    </w:p>
    <w:p w14:paraId="054E5470"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5. Program structure</w:t>
      </w:r>
    </w:p>
    <w:p w14:paraId="2909FE84" w14:textId="77777777" w:rsidR="0008529B" w:rsidRPr="00C96720" w:rsidRDefault="0008529B" w:rsidP="00C96720">
      <w:pPr>
        <w:rPr>
          <w:rFonts w:ascii="Times New Roman" w:hAnsi="Times New Roman" w:cs="Times New Roman"/>
          <w:sz w:val="22"/>
          <w:szCs w:val="22"/>
          <w:lang w:val="en-GB"/>
        </w:rPr>
      </w:pPr>
    </w:p>
    <w:p w14:paraId="7F75DFC5"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5.1 Individual study plan</w:t>
      </w:r>
    </w:p>
    <w:p w14:paraId="68169641" w14:textId="7AA0ADBD"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All doctoral students are to have an individual study plan. The study plan shall contain a timetable for the entire period of doctoral studies, information regarding the organisation of supervision, a description of the student’s other commitments, as well as other criteria for assuring that the program is pursued in an efficient manner. </w:t>
      </w:r>
      <w:r w:rsidR="009D2E5B" w:rsidRPr="00C96720">
        <w:rPr>
          <w:rFonts w:ascii="Times New Roman" w:hAnsi="Times New Roman" w:cs="Times New Roman"/>
          <w:sz w:val="22"/>
          <w:szCs w:val="22"/>
          <w:lang w:val="en-GB"/>
        </w:rPr>
        <w:t xml:space="preserve">The </w:t>
      </w:r>
      <w:proofErr w:type="spellStart"/>
      <w:r w:rsidR="009D2E5B" w:rsidRPr="00476C72">
        <w:rPr>
          <w:rFonts w:ascii="Times New Roman" w:hAnsi="Times New Roman" w:cs="Times New Roman"/>
          <w:sz w:val="22"/>
          <w:szCs w:val="22"/>
        </w:rPr>
        <w:t>Department</w:t>
      </w:r>
      <w:proofErr w:type="spellEnd"/>
      <w:r w:rsidR="009D2E5B" w:rsidRPr="00476C72">
        <w:rPr>
          <w:rFonts w:ascii="Times New Roman" w:hAnsi="Times New Roman" w:cs="Times New Roman"/>
          <w:sz w:val="22"/>
          <w:szCs w:val="22"/>
        </w:rPr>
        <w:t xml:space="preserve"> </w:t>
      </w:r>
      <w:proofErr w:type="spellStart"/>
      <w:r w:rsidR="009D2E5B" w:rsidRPr="00476C72">
        <w:rPr>
          <w:rFonts w:ascii="Times New Roman" w:hAnsi="Times New Roman" w:cs="Times New Roman"/>
          <w:sz w:val="22"/>
          <w:szCs w:val="22"/>
        </w:rPr>
        <w:t>of</w:t>
      </w:r>
      <w:proofErr w:type="spellEnd"/>
      <w:r w:rsidR="009D2E5B" w:rsidRPr="00476C72">
        <w:rPr>
          <w:rFonts w:ascii="Times New Roman" w:hAnsi="Times New Roman" w:cs="Times New Roman"/>
          <w:sz w:val="22"/>
          <w:szCs w:val="22"/>
        </w:rPr>
        <w:t xml:space="preserve"> Management and </w:t>
      </w:r>
      <w:proofErr w:type="spellStart"/>
      <w:r w:rsidR="009D2E5B" w:rsidRPr="00476C72">
        <w:rPr>
          <w:rFonts w:ascii="Times New Roman" w:hAnsi="Times New Roman" w:cs="Times New Roman"/>
          <w:sz w:val="22"/>
          <w:szCs w:val="22"/>
        </w:rPr>
        <w:t>Engineering</w:t>
      </w:r>
      <w:proofErr w:type="spellEnd"/>
      <w:r w:rsidR="009D2E5B">
        <w:rPr>
          <w:rFonts w:ascii="Times New Roman" w:hAnsi="Times New Roman" w:cs="Times New Roman"/>
          <w:sz w:val="22"/>
          <w:szCs w:val="22"/>
        </w:rPr>
        <w:t xml:space="preserve"> </w:t>
      </w:r>
      <w:r w:rsidR="002F1A61">
        <w:rPr>
          <w:rFonts w:ascii="Times New Roman" w:hAnsi="Times New Roman" w:cs="Times New Roman"/>
          <w:sz w:val="22"/>
          <w:szCs w:val="22"/>
          <w:lang w:val="en-GB"/>
        </w:rPr>
        <w:t>establishes</w:t>
      </w:r>
      <w:r w:rsidRPr="00C96720">
        <w:rPr>
          <w:rFonts w:ascii="Times New Roman" w:hAnsi="Times New Roman" w:cs="Times New Roman"/>
          <w:sz w:val="22"/>
          <w:szCs w:val="22"/>
          <w:lang w:val="en-GB"/>
        </w:rPr>
        <w:t xml:space="preserve"> the individual study plan, as delegated by the Faculty of Arts and Sciences, in consultation with the doctoral student and all supervisors. The individual study plan is to be followed up at least once a year, including a written assurance from the student and supervisors that they have reviewed and approved of its contents.</w:t>
      </w:r>
    </w:p>
    <w:p w14:paraId="458F2809" w14:textId="77777777" w:rsidR="0008529B" w:rsidRPr="00C96720" w:rsidRDefault="0008529B" w:rsidP="00C96720">
      <w:pPr>
        <w:rPr>
          <w:rFonts w:ascii="Times New Roman" w:hAnsi="Times New Roman" w:cs="Times New Roman"/>
          <w:sz w:val="22"/>
          <w:szCs w:val="22"/>
          <w:lang w:val="en-GB"/>
        </w:rPr>
      </w:pPr>
    </w:p>
    <w:p w14:paraId="1FFFB4BE"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5.2 Learning</w:t>
      </w:r>
    </w:p>
    <w:p w14:paraId="2FC59DD6"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Learning is provided primarily through lectures, seminars and supervision. The doctoral student shall contribute to scholarly activities by means of active participation in seminars, guest lectures, etc. The doctoral student may be given the opportunity to participate in courses and examinations at other departments or institutions of learning. It is essential that</w:t>
      </w:r>
      <w:r w:rsidR="002F1A61">
        <w:rPr>
          <w:rFonts w:ascii="Times New Roman" w:hAnsi="Times New Roman" w:cs="Times New Roman"/>
          <w:sz w:val="22"/>
          <w:szCs w:val="22"/>
          <w:lang w:val="en-GB"/>
        </w:rPr>
        <w:t xml:space="preserve"> the research environment offer</w:t>
      </w:r>
      <w:r w:rsidRPr="00C96720">
        <w:rPr>
          <w:rFonts w:ascii="Times New Roman" w:hAnsi="Times New Roman" w:cs="Times New Roman"/>
          <w:sz w:val="22"/>
          <w:szCs w:val="22"/>
          <w:lang w:val="en-GB"/>
        </w:rPr>
        <w:t xml:space="preserve"> doctoral students opportunities to take part in courses and international conferences. </w:t>
      </w:r>
    </w:p>
    <w:p w14:paraId="4B44F927" w14:textId="77777777" w:rsidR="0008529B" w:rsidRPr="00C96720" w:rsidRDefault="0008529B" w:rsidP="00C96720">
      <w:pPr>
        <w:rPr>
          <w:rFonts w:ascii="Times New Roman" w:hAnsi="Times New Roman" w:cs="Times New Roman"/>
          <w:sz w:val="22"/>
          <w:szCs w:val="22"/>
          <w:lang w:val="en-GB"/>
        </w:rPr>
      </w:pPr>
    </w:p>
    <w:p w14:paraId="301721EA"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5.3 Supervision</w:t>
      </w:r>
    </w:p>
    <w:p w14:paraId="027CD232"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Doctoral students are entitled to supervision corresponding to four years of full-time studies for a PhD and two years for a Degree of Licentiate. The choice of thesis </w:t>
      </w:r>
      <w:r w:rsidR="002F1A61">
        <w:rPr>
          <w:rFonts w:ascii="Times New Roman" w:hAnsi="Times New Roman" w:cs="Times New Roman"/>
          <w:sz w:val="22"/>
          <w:szCs w:val="22"/>
          <w:lang w:val="en-GB"/>
        </w:rPr>
        <w:t>topic</w:t>
      </w:r>
      <w:r w:rsidRPr="00C96720">
        <w:rPr>
          <w:rFonts w:ascii="Times New Roman" w:hAnsi="Times New Roman" w:cs="Times New Roman"/>
          <w:sz w:val="22"/>
          <w:szCs w:val="22"/>
          <w:lang w:val="en-GB"/>
        </w:rPr>
        <w:t xml:space="preserve"> takes place in consultation between the doctoral student and all supervisors.</w:t>
      </w:r>
    </w:p>
    <w:p w14:paraId="099886E2" w14:textId="77777777" w:rsidR="0008529B" w:rsidRPr="00C96720" w:rsidRDefault="0008529B" w:rsidP="00C96720">
      <w:pPr>
        <w:rPr>
          <w:rFonts w:ascii="Times New Roman" w:hAnsi="Times New Roman" w:cs="Times New Roman"/>
          <w:sz w:val="22"/>
          <w:szCs w:val="22"/>
          <w:lang w:val="en-GB"/>
        </w:rPr>
      </w:pPr>
    </w:p>
    <w:p w14:paraId="3B7B40DB"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The supervisors in the doctoral program are its professors, docents and specially appointed instructors. They assume a collective responsibility for supervision. Each doctoral student shall have two or more supervisors. One of them is to be the principal supervisor. The choice of supervisors take</w:t>
      </w:r>
      <w:r w:rsidR="00F559D6">
        <w:rPr>
          <w:rFonts w:ascii="Times New Roman" w:hAnsi="Times New Roman" w:cs="Times New Roman"/>
          <w:sz w:val="22"/>
          <w:szCs w:val="22"/>
          <w:lang w:val="en-GB"/>
        </w:rPr>
        <w:t>s</w:t>
      </w:r>
      <w:r w:rsidRPr="00C96720">
        <w:rPr>
          <w:rFonts w:ascii="Times New Roman" w:hAnsi="Times New Roman" w:cs="Times New Roman"/>
          <w:sz w:val="22"/>
          <w:szCs w:val="22"/>
          <w:lang w:val="en-GB"/>
        </w:rPr>
        <w:t xml:space="preserve"> place after consultation with the doctoral student. The principal supervisor shall meet qualifications for a docent, be employed by Linköping University and have undergone training in research supervision. The assisting supervisor must have a PhD or corresponding scientific competency. A doctoral student who so wishes is entitled to change supervisors.</w:t>
      </w:r>
    </w:p>
    <w:p w14:paraId="0273D73D" w14:textId="77777777" w:rsidR="0008529B" w:rsidRPr="00C96720" w:rsidRDefault="0008529B" w:rsidP="00C96720">
      <w:pPr>
        <w:rPr>
          <w:rFonts w:ascii="Times New Roman" w:hAnsi="Times New Roman" w:cs="Times New Roman"/>
          <w:sz w:val="22"/>
          <w:szCs w:val="22"/>
          <w:lang w:val="en-GB"/>
        </w:rPr>
      </w:pPr>
    </w:p>
    <w:p w14:paraId="3114E081" w14:textId="77777777" w:rsidR="0008529B" w:rsidRPr="00C96720" w:rsidRDefault="0008529B" w:rsidP="00C96720">
      <w:pPr>
        <w:rPr>
          <w:rFonts w:ascii="Times New Roman" w:hAnsi="Times New Roman" w:cs="Times New Roman"/>
          <w:sz w:val="22"/>
          <w:szCs w:val="22"/>
          <w:lang w:val="en-GB"/>
        </w:rPr>
        <w:sectPr w:rsidR="0008529B" w:rsidRPr="00C96720" w:rsidSect="0008529B">
          <w:headerReference w:type="default" r:id="rId7"/>
          <w:pgSz w:w="11900" w:h="16860"/>
          <w:pgMar w:top="1678" w:right="1678" w:bottom="1678" w:left="1678" w:header="777" w:footer="0" w:gutter="0"/>
          <w:cols w:space="720"/>
        </w:sectPr>
      </w:pPr>
      <w:r w:rsidRPr="00C96720">
        <w:rPr>
          <w:rFonts w:ascii="Times New Roman" w:hAnsi="Times New Roman" w:cs="Times New Roman"/>
          <w:sz w:val="22"/>
          <w:szCs w:val="22"/>
          <w:lang w:val="en-GB"/>
        </w:rPr>
        <w:t>The Vice-Chancellor has adopted guidelines for reviewing the right to supervision and other resources for doctoral students.</w:t>
      </w:r>
    </w:p>
    <w:p w14:paraId="08F58831" w14:textId="77777777" w:rsidR="0008529B" w:rsidRPr="00C96720" w:rsidRDefault="0008529B" w:rsidP="00C96720">
      <w:pPr>
        <w:rPr>
          <w:rFonts w:ascii="Times New Roman" w:hAnsi="Times New Roman" w:cs="Times New Roman"/>
          <w:sz w:val="22"/>
          <w:szCs w:val="22"/>
          <w:lang w:val="en-GB"/>
        </w:rPr>
      </w:pPr>
    </w:p>
    <w:p w14:paraId="4E766351" w14:textId="77777777" w:rsidR="0008529B" w:rsidRPr="00815BDD" w:rsidRDefault="0008529B" w:rsidP="00C96720">
      <w:pPr>
        <w:rPr>
          <w:rFonts w:ascii="Times New Roman" w:hAnsi="Times New Roman" w:cs="Times New Roman"/>
          <w:b/>
          <w:sz w:val="22"/>
          <w:szCs w:val="22"/>
          <w:lang w:val="en-GB"/>
        </w:rPr>
      </w:pPr>
      <w:r w:rsidRPr="00815BDD">
        <w:rPr>
          <w:rFonts w:ascii="Times New Roman" w:hAnsi="Times New Roman" w:cs="Times New Roman"/>
          <w:b/>
          <w:sz w:val="22"/>
          <w:szCs w:val="22"/>
          <w:lang w:val="en-GB"/>
        </w:rPr>
        <w:t>6. Examination</w:t>
      </w:r>
    </w:p>
    <w:p w14:paraId="2ECCF803"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Knowledge is audited primarily through oral or written examination, and shall ensure that the objectives for the degree have been met. Exams or tests are evaluated with a mark of either ‘pass’ or ‘fail’. The principal supervisor is examiner for those courses for which no particular examiner has been appointed. The principal supervisor also documents the completion of the modules of the doctoral program that are not associated with course work or with the thesis.</w:t>
      </w:r>
    </w:p>
    <w:p w14:paraId="08535FEA" w14:textId="77777777" w:rsidR="0008529B" w:rsidRPr="00C96720" w:rsidRDefault="0008529B" w:rsidP="00C96720">
      <w:pPr>
        <w:rPr>
          <w:rFonts w:ascii="Times New Roman" w:hAnsi="Times New Roman" w:cs="Times New Roman"/>
          <w:sz w:val="22"/>
          <w:szCs w:val="22"/>
          <w:lang w:val="en-GB"/>
        </w:rPr>
      </w:pPr>
    </w:p>
    <w:p w14:paraId="019338CD" w14:textId="77777777" w:rsidR="0008529B" w:rsidRPr="00C96720" w:rsidRDefault="005D7989"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An examining committee evaluates the doctoral thesis</w:t>
      </w:r>
      <w:r w:rsidR="0008529B" w:rsidRPr="00C96720">
        <w:rPr>
          <w:rFonts w:ascii="Times New Roman" w:hAnsi="Times New Roman" w:cs="Times New Roman"/>
          <w:sz w:val="22"/>
          <w:szCs w:val="22"/>
          <w:lang w:val="en-GB"/>
        </w:rPr>
        <w:t xml:space="preserve"> in accordance </w:t>
      </w:r>
      <w:r>
        <w:rPr>
          <w:rFonts w:ascii="Times New Roman" w:hAnsi="Times New Roman" w:cs="Times New Roman"/>
          <w:sz w:val="22"/>
          <w:szCs w:val="22"/>
          <w:lang w:val="en-GB"/>
        </w:rPr>
        <w:t>to</w:t>
      </w:r>
      <w:r w:rsidR="0008529B" w:rsidRPr="00C96720">
        <w:rPr>
          <w:rFonts w:ascii="Times New Roman" w:hAnsi="Times New Roman" w:cs="Times New Roman"/>
          <w:sz w:val="22"/>
          <w:szCs w:val="22"/>
          <w:lang w:val="en-GB"/>
        </w:rPr>
        <w:t xml:space="preserve"> the provisions of the Higher Education Ordinance, in addition to which there are local implementation regulations established by Linköping University and the Faculty of Arts and Sciences. In issuing a grad</w:t>
      </w:r>
      <w:r>
        <w:rPr>
          <w:rFonts w:ascii="Times New Roman" w:hAnsi="Times New Roman" w:cs="Times New Roman"/>
          <w:sz w:val="22"/>
          <w:szCs w:val="22"/>
          <w:lang w:val="en-GB"/>
        </w:rPr>
        <w:t>e, both the level of independence</w:t>
      </w:r>
      <w:r w:rsidR="0008529B" w:rsidRPr="00C96720">
        <w:rPr>
          <w:rFonts w:ascii="Times New Roman" w:hAnsi="Times New Roman" w:cs="Times New Roman"/>
          <w:sz w:val="22"/>
          <w:szCs w:val="22"/>
          <w:lang w:val="en-GB"/>
        </w:rPr>
        <w:t xml:space="preserve">, the contents of the thesis and its defence are taken into consideration. The thesis is to be evaluated with a mark of either ‘pass’ or ‘fail’. </w:t>
      </w:r>
    </w:p>
    <w:p w14:paraId="07F6CB12" w14:textId="77777777" w:rsidR="0008529B" w:rsidRPr="00C96720" w:rsidRDefault="0008529B" w:rsidP="00C96720">
      <w:pPr>
        <w:rPr>
          <w:rFonts w:ascii="Times New Roman" w:hAnsi="Times New Roman" w:cs="Times New Roman"/>
          <w:sz w:val="22"/>
          <w:szCs w:val="22"/>
          <w:lang w:val="en-GB"/>
        </w:rPr>
      </w:pPr>
    </w:p>
    <w:p w14:paraId="21D926AB" w14:textId="77777777" w:rsidR="0008529B" w:rsidRPr="00C96720" w:rsidRDefault="0008529B" w:rsidP="00C96720">
      <w:pPr>
        <w:rPr>
          <w:rFonts w:ascii="Times New Roman" w:hAnsi="Times New Roman" w:cs="Times New Roman"/>
          <w:sz w:val="22"/>
          <w:szCs w:val="22"/>
          <w:lang w:val="en-GB"/>
        </w:rPr>
      </w:pPr>
      <w:r w:rsidRPr="00C96720">
        <w:rPr>
          <w:rFonts w:ascii="Times New Roman" w:hAnsi="Times New Roman" w:cs="Times New Roman"/>
          <w:sz w:val="22"/>
          <w:szCs w:val="22"/>
          <w:lang w:val="en-GB"/>
        </w:rPr>
        <w:t xml:space="preserve">The Faculty of Arts and Science </w:t>
      </w:r>
      <w:r w:rsidR="005D7989" w:rsidRPr="00C96720">
        <w:rPr>
          <w:rFonts w:ascii="Times New Roman" w:hAnsi="Times New Roman" w:cs="Times New Roman"/>
          <w:sz w:val="22"/>
          <w:szCs w:val="22"/>
          <w:lang w:val="en-GB"/>
        </w:rPr>
        <w:t>decide</w:t>
      </w:r>
      <w:r w:rsidRPr="00C96720">
        <w:rPr>
          <w:rFonts w:ascii="Times New Roman" w:hAnsi="Times New Roman" w:cs="Times New Roman"/>
          <w:sz w:val="22"/>
          <w:szCs w:val="22"/>
          <w:lang w:val="en-GB"/>
        </w:rPr>
        <w:t xml:space="preserve"> on the more detailed procedures for submission of a licentiate thesis. The thesis is to be evaluated with a mark of either ‘pass’ or ‘fail’.</w:t>
      </w:r>
    </w:p>
    <w:p w14:paraId="22AD24C9" w14:textId="77777777" w:rsidR="0008529B" w:rsidRPr="00C96720" w:rsidRDefault="0008529B" w:rsidP="00C96720">
      <w:pPr>
        <w:rPr>
          <w:rFonts w:ascii="Times New Roman" w:hAnsi="Times New Roman" w:cs="Times New Roman"/>
          <w:sz w:val="22"/>
          <w:szCs w:val="22"/>
          <w:lang w:val="en-GB"/>
        </w:rPr>
      </w:pPr>
    </w:p>
    <w:p w14:paraId="6768E6C1" w14:textId="77777777" w:rsidR="00D30F96" w:rsidRPr="00495C3D" w:rsidRDefault="00D30F96">
      <w:pPr>
        <w:rPr>
          <w:rFonts w:ascii="Times New Roman" w:hAnsi="Times New Roman" w:cs="Times New Roman"/>
          <w:sz w:val="22"/>
          <w:szCs w:val="22"/>
          <w:lang w:val="en-US"/>
        </w:rPr>
      </w:pPr>
    </w:p>
    <w:sectPr w:rsidR="00D30F96" w:rsidRPr="00495C3D" w:rsidSect="0008529B">
      <w:pgSz w:w="11900" w:h="16860"/>
      <w:pgMar w:top="1678" w:right="1678" w:bottom="1678" w:left="1678" w:header="77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1D912" w14:textId="77777777" w:rsidR="00B80B46" w:rsidRDefault="00B80B46" w:rsidP="00C96720">
      <w:r>
        <w:separator/>
      </w:r>
    </w:p>
  </w:endnote>
  <w:endnote w:type="continuationSeparator" w:id="0">
    <w:p w14:paraId="54A3DA4B" w14:textId="77777777" w:rsidR="00B80B46" w:rsidRDefault="00B80B46" w:rsidP="00C9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39D6" w14:textId="77777777" w:rsidR="00B80B46" w:rsidRDefault="00B80B46" w:rsidP="00C96720">
      <w:r>
        <w:separator/>
      </w:r>
    </w:p>
  </w:footnote>
  <w:footnote w:type="continuationSeparator" w:id="0">
    <w:p w14:paraId="29EF4CFD" w14:textId="77777777" w:rsidR="00B80B46" w:rsidRDefault="00B80B46" w:rsidP="00C96720">
      <w:r>
        <w:continuationSeparator/>
      </w:r>
    </w:p>
  </w:footnote>
  <w:footnote w:id="1">
    <w:p w14:paraId="03C3FD3E" w14:textId="77777777" w:rsidR="006D0B05" w:rsidRPr="00495C3D" w:rsidRDefault="006D0B05" w:rsidP="00C96720">
      <w:pPr>
        <w:pStyle w:val="Fotnotstext"/>
        <w:rPr>
          <w:rFonts w:ascii="Times New Roman" w:hAnsi="Times New Roman" w:cs="Times New Roman"/>
          <w:sz w:val="20"/>
          <w:szCs w:val="20"/>
          <w:lang w:val="en-US"/>
        </w:rPr>
      </w:pPr>
      <w:r w:rsidRPr="00C96720">
        <w:rPr>
          <w:rStyle w:val="Fotnotsreferens"/>
          <w:rFonts w:ascii="Times New Roman" w:hAnsi="Times New Roman" w:cs="Times New Roman"/>
          <w:sz w:val="20"/>
          <w:szCs w:val="20"/>
        </w:rPr>
        <w:footnoteRef/>
      </w:r>
      <w:r w:rsidRPr="00495C3D">
        <w:rPr>
          <w:rFonts w:ascii="Times New Roman" w:hAnsi="Times New Roman" w:cs="Times New Roman"/>
          <w:sz w:val="20"/>
          <w:szCs w:val="20"/>
          <w:lang w:val="en-US"/>
        </w:rPr>
        <w:t xml:space="preserve"> SFS 2006:1053 and the Linköping Rules and Regulations are in force as the superordinate documents to this general study plan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5DDEC" w14:textId="77777777" w:rsidR="00770A98" w:rsidRPr="00770A98" w:rsidRDefault="00770A98" w:rsidP="00770A98">
    <w:pPr>
      <w:spacing w:line="280" w:lineRule="exact"/>
      <w:ind w:left="20" w:right="-35"/>
      <w:jc w:val="right"/>
      <w:rPr>
        <w:rFonts w:ascii="Calibri" w:eastAsia="Calibri" w:hAnsi="Calibri" w:cs="Calibri"/>
        <w:lang w:val="fr-FR"/>
      </w:rPr>
    </w:pPr>
    <w:r>
      <w:rPr>
        <w:rFonts w:ascii="Calibri" w:eastAsia="Calibri" w:hAnsi="Calibri" w:cs="Calibri"/>
        <w:lang w:val="en-GB"/>
      </w:rPr>
      <w:t>Reg. no.</w:t>
    </w:r>
    <w:r w:rsidRPr="00770A98">
      <w:rPr>
        <w:rFonts w:ascii="Calibri" w:eastAsia="Calibri" w:hAnsi="Calibri" w:cs="Calibri"/>
        <w:lang w:val="fr-FR"/>
      </w:rPr>
      <w:t xml:space="preserve"> LiU-2017-00810</w:t>
    </w:r>
  </w:p>
  <w:p w14:paraId="3C9F87C4" w14:textId="77777777" w:rsidR="006D0B05" w:rsidRPr="00495C3D" w:rsidRDefault="006D0B05" w:rsidP="00B91704">
    <w:pPr>
      <w:spacing w:line="280" w:lineRule="exact"/>
      <w:ind w:left="20" w:right="-35"/>
      <w:jc w:val="right"/>
      <w:rPr>
        <w:rFonts w:ascii="Calibri" w:eastAsia="Calibri" w:hAnsi="Calibri" w:cs="Calibri"/>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2BC2"/>
    <w:multiLevelType w:val="hybridMultilevel"/>
    <w:tmpl w:val="3A22A67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12E1775F"/>
    <w:multiLevelType w:val="hybridMultilevel"/>
    <w:tmpl w:val="AFF4A3E6"/>
    <w:lvl w:ilvl="0" w:tplc="99BA205C">
      <w:start w:val="1"/>
      <w:numFmt w:val="bullet"/>
      <w:lvlText w:val=""/>
      <w:lvlJc w:val="left"/>
      <w:pPr>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81059"/>
    <w:multiLevelType w:val="hybridMultilevel"/>
    <w:tmpl w:val="9FDE72DC"/>
    <w:lvl w:ilvl="0" w:tplc="99BA205C">
      <w:start w:val="1"/>
      <w:numFmt w:val="bullet"/>
      <w:lvlText w:val=""/>
      <w:lvlJc w:val="left"/>
      <w:pPr>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F48C5"/>
    <w:multiLevelType w:val="hybridMultilevel"/>
    <w:tmpl w:val="B0E248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381133"/>
    <w:multiLevelType w:val="hybridMultilevel"/>
    <w:tmpl w:val="56AA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D0E86"/>
    <w:multiLevelType w:val="hybridMultilevel"/>
    <w:tmpl w:val="CFA0D77E"/>
    <w:lvl w:ilvl="0" w:tplc="99BA205C">
      <w:start w:val="1"/>
      <w:numFmt w:val="bullet"/>
      <w:lvlText w:val=""/>
      <w:lvlJc w:val="left"/>
      <w:pPr>
        <w:ind w:left="1160" w:hanging="32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4DB60593"/>
    <w:multiLevelType w:val="hybridMultilevel"/>
    <w:tmpl w:val="34E242E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C94E12"/>
    <w:multiLevelType w:val="hybridMultilevel"/>
    <w:tmpl w:val="D21E76A2"/>
    <w:lvl w:ilvl="0" w:tplc="99BA205C">
      <w:start w:val="1"/>
      <w:numFmt w:val="bullet"/>
      <w:lvlText w:val=""/>
      <w:lvlJc w:val="left"/>
      <w:pPr>
        <w:ind w:left="800" w:hanging="32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nsid w:val="56B470C1"/>
    <w:multiLevelType w:val="hybridMultilevel"/>
    <w:tmpl w:val="CC02DDFA"/>
    <w:lvl w:ilvl="0" w:tplc="20F472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D70B33"/>
    <w:multiLevelType w:val="hybridMultilevel"/>
    <w:tmpl w:val="91A263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DF7D9E"/>
    <w:multiLevelType w:val="hybridMultilevel"/>
    <w:tmpl w:val="BF98A3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D169C5"/>
    <w:multiLevelType w:val="hybridMultilevel"/>
    <w:tmpl w:val="D81416B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7737EC"/>
    <w:multiLevelType w:val="hybridMultilevel"/>
    <w:tmpl w:val="53BCC702"/>
    <w:lvl w:ilvl="0" w:tplc="99BA205C">
      <w:start w:val="1"/>
      <w:numFmt w:val="bullet"/>
      <w:lvlText w:val=""/>
      <w:lvlJc w:val="left"/>
      <w:pPr>
        <w:ind w:left="320" w:hanging="32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260908"/>
    <w:multiLevelType w:val="hybridMultilevel"/>
    <w:tmpl w:val="D674C950"/>
    <w:lvl w:ilvl="0" w:tplc="99BA205C">
      <w:start w:val="1"/>
      <w:numFmt w:val="bullet"/>
      <w:lvlText w:val=""/>
      <w:lvlJc w:val="left"/>
      <w:pPr>
        <w:ind w:left="680" w:hanging="3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1"/>
  </w:num>
  <w:num w:numId="4">
    <w:abstractNumId w:val="8"/>
  </w:num>
  <w:num w:numId="5">
    <w:abstractNumId w:val="7"/>
  </w:num>
  <w:num w:numId="6">
    <w:abstractNumId w:val="6"/>
  </w:num>
  <w:num w:numId="7">
    <w:abstractNumId w:val="3"/>
  </w:num>
  <w:num w:numId="8">
    <w:abstractNumId w:val="9"/>
  </w:num>
  <w:num w:numId="9">
    <w:abstractNumId w:val="10"/>
  </w:num>
  <w:num w:numId="10">
    <w:abstractNumId w:val="2"/>
  </w:num>
  <w:num w:numId="11">
    <w:abstractNumId w:val="1"/>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20"/>
    <w:rsid w:val="00005890"/>
    <w:rsid w:val="0008529B"/>
    <w:rsid w:val="001D5063"/>
    <w:rsid w:val="002F1A61"/>
    <w:rsid w:val="002F79AA"/>
    <w:rsid w:val="00354A88"/>
    <w:rsid w:val="003C29D7"/>
    <w:rsid w:val="0041635E"/>
    <w:rsid w:val="00461D93"/>
    <w:rsid w:val="00476C72"/>
    <w:rsid w:val="00495C3D"/>
    <w:rsid w:val="004C28D2"/>
    <w:rsid w:val="00522E06"/>
    <w:rsid w:val="0055706B"/>
    <w:rsid w:val="00564917"/>
    <w:rsid w:val="005C1019"/>
    <w:rsid w:val="005D5CD9"/>
    <w:rsid w:val="005D7989"/>
    <w:rsid w:val="00615A68"/>
    <w:rsid w:val="006427C3"/>
    <w:rsid w:val="006560B5"/>
    <w:rsid w:val="006A3BD8"/>
    <w:rsid w:val="006D0B05"/>
    <w:rsid w:val="006E70DC"/>
    <w:rsid w:val="00770A98"/>
    <w:rsid w:val="007F0E83"/>
    <w:rsid w:val="007F7EEB"/>
    <w:rsid w:val="00815BDD"/>
    <w:rsid w:val="00824E7A"/>
    <w:rsid w:val="008354EB"/>
    <w:rsid w:val="00882173"/>
    <w:rsid w:val="008B7546"/>
    <w:rsid w:val="00944381"/>
    <w:rsid w:val="00996DE3"/>
    <w:rsid w:val="009D2E5B"/>
    <w:rsid w:val="009D718C"/>
    <w:rsid w:val="00A86979"/>
    <w:rsid w:val="00AE0E10"/>
    <w:rsid w:val="00B80B46"/>
    <w:rsid w:val="00B91704"/>
    <w:rsid w:val="00C01A81"/>
    <w:rsid w:val="00C96720"/>
    <w:rsid w:val="00D26A62"/>
    <w:rsid w:val="00D30F96"/>
    <w:rsid w:val="00D96170"/>
    <w:rsid w:val="00DE1AF9"/>
    <w:rsid w:val="00E242B1"/>
    <w:rsid w:val="00EF5383"/>
    <w:rsid w:val="00F17CD2"/>
    <w:rsid w:val="00F24710"/>
    <w:rsid w:val="00F3484E"/>
    <w:rsid w:val="00F559D6"/>
    <w:rsid w:val="00F57F1E"/>
    <w:rsid w:val="00F677A1"/>
    <w:rsid w:val="00F71F5B"/>
    <w:rsid w:val="00FB0DE4"/>
    <w:rsid w:val="00FD7600"/>
    <w:rsid w:val="00FE4C57"/>
    <w:rsid w:val="00FF5F18"/>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794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3484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17CD2"/>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17CD2"/>
    <w:rPr>
      <w:rFonts w:ascii="Lucida Grande" w:hAnsi="Lucida Grande" w:cs="Lucida Grande"/>
      <w:sz w:val="18"/>
      <w:szCs w:val="18"/>
    </w:rPr>
  </w:style>
  <w:style w:type="paragraph" w:styleId="Kommentarer">
    <w:name w:val="annotation text"/>
    <w:basedOn w:val="Normal"/>
    <w:link w:val="KommentarerChar"/>
    <w:uiPriority w:val="99"/>
    <w:semiHidden/>
    <w:unhideWhenUsed/>
    <w:rsid w:val="00C96720"/>
  </w:style>
  <w:style w:type="character" w:customStyle="1" w:styleId="KommentarerChar">
    <w:name w:val="Kommentarer Char"/>
    <w:basedOn w:val="Standardstycketeckensnitt"/>
    <w:link w:val="Kommentarer"/>
    <w:uiPriority w:val="99"/>
    <w:semiHidden/>
    <w:rsid w:val="00C96720"/>
  </w:style>
  <w:style w:type="paragraph" w:styleId="Fotnotstext">
    <w:name w:val="footnote text"/>
    <w:basedOn w:val="Normal"/>
    <w:link w:val="FotnotstextChar"/>
    <w:uiPriority w:val="99"/>
    <w:unhideWhenUsed/>
    <w:rsid w:val="00C96720"/>
  </w:style>
  <w:style w:type="character" w:customStyle="1" w:styleId="FotnotstextChar">
    <w:name w:val="Fotnotstext Char"/>
    <w:basedOn w:val="Standardstycketeckensnitt"/>
    <w:link w:val="Fotnotstext"/>
    <w:uiPriority w:val="99"/>
    <w:rsid w:val="00C96720"/>
  </w:style>
  <w:style w:type="character" w:styleId="Kommentarsreferens">
    <w:name w:val="annotation reference"/>
    <w:basedOn w:val="Standardstycketeckensnitt"/>
    <w:uiPriority w:val="99"/>
    <w:semiHidden/>
    <w:unhideWhenUsed/>
    <w:rsid w:val="00C96720"/>
    <w:rPr>
      <w:sz w:val="16"/>
      <w:szCs w:val="16"/>
    </w:rPr>
  </w:style>
  <w:style w:type="character" w:styleId="Fotnotsreferens">
    <w:name w:val="footnote reference"/>
    <w:basedOn w:val="Standardstycketeckensnitt"/>
    <w:uiPriority w:val="99"/>
    <w:semiHidden/>
    <w:unhideWhenUsed/>
    <w:rsid w:val="00C96720"/>
    <w:rPr>
      <w:vertAlign w:val="superscript"/>
    </w:rPr>
  </w:style>
  <w:style w:type="paragraph" w:styleId="Sidhuvud">
    <w:name w:val="header"/>
    <w:basedOn w:val="Normal"/>
    <w:link w:val="SidhuvudChar"/>
    <w:uiPriority w:val="99"/>
    <w:unhideWhenUsed/>
    <w:rsid w:val="00C96720"/>
    <w:pPr>
      <w:tabs>
        <w:tab w:val="center" w:pos="4153"/>
        <w:tab w:val="right" w:pos="8306"/>
      </w:tabs>
      <w:spacing w:beforeAutospacing="1" w:afterAutospacing="1"/>
    </w:pPr>
    <w:rPr>
      <w:rFonts w:ascii="Times New Roman" w:eastAsia="Times New Roman" w:hAnsi="Times New Roman" w:cs="Times New Roman"/>
      <w:sz w:val="22"/>
      <w:szCs w:val="22"/>
      <w:lang w:val="en-GB" w:eastAsia="en-US"/>
    </w:rPr>
  </w:style>
  <w:style w:type="character" w:customStyle="1" w:styleId="SidhuvudChar">
    <w:name w:val="Sidhuvud Char"/>
    <w:basedOn w:val="Standardstycketeckensnitt"/>
    <w:link w:val="Sidhuvud"/>
    <w:uiPriority w:val="99"/>
    <w:rsid w:val="00C96720"/>
    <w:rPr>
      <w:rFonts w:ascii="Times New Roman" w:eastAsia="Times New Roman" w:hAnsi="Times New Roman" w:cs="Times New Roman"/>
      <w:sz w:val="22"/>
      <w:szCs w:val="22"/>
      <w:lang w:val="en-GB" w:eastAsia="en-US"/>
    </w:rPr>
  </w:style>
  <w:style w:type="paragraph" w:styleId="Liststycke">
    <w:name w:val="List Paragraph"/>
    <w:basedOn w:val="Normal"/>
    <w:uiPriority w:val="34"/>
    <w:qFormat/>
    <w:rsid w:val="00C96720"/>
    <w:pPr>
      <w:ind w:left="720"/>
      <w:contextualSpacing/>
    </w:pPr>
  </w:style>
  <w:style w:type="paragraph" w:styleId="Sidfot">
    <w:name w:val="footer"/>
    <w:basedOn w:val="Normal"/>
    <w:link w:val="SidfotChar"/>
    <w:uiPriority w:val="99"/>
    <w:unhideWhenUsed/>
    <w:rsid w:val="00B91704"/>
    <w:pPr>
      <w:tabs>
        <w:tab w:val="center" w:pos="4153"/>
        <w:tab w:val="right" w:pos="8306"/>
      </w:tabs>
    </w:pPr>
  </w:style>
  <w:style w:type="character" w:customStyle="1" w:styleId="SidfotChar">
    <w:name w:val="Sidfot Char"/>
    <w:basedOn w:val="Standardstycketeckensnitt"/>
    <w:link w:val="Sidfot"/>
    <w:uiPriority w:val="99"/>
    <w:rsid w:val="00B91704"/>
  </w:style>
  <w:style w:type="paragraph" w:styleId="Kommentarsmne">
    <w:name w:val="annotation subject"/>
    <w:basedOn w:val="Kommentarer"/>
    <w:next w:val="Kommentarer"/>
    <w:link w:val="KommentarsmneChar"/>
    <w:uiPriority w:val="99"/>
    <w:semiHidden/>
    <w:unhideWhenUsed/>
    <w:rsid w:val="005C1019"/>
    <w:rPr>
      <w:b/>
      <w:bCs/>
      <w:sz w:val="20"/>
      <w:szCs w:val="20"/>
    </w:rPr>
  </w:style>
  <w:style w:type="character" w:customStyle="1" w:styleId="KommentarsmneChar">
    <w:name w:val="Kommentarsämne Char"/>
    <w:basedOn w:val="KommentarerChar"/>
    <w:link w:val="Kommentarsmne"/>
    <w:uiPriority w:val="99"/>
    <w:semiHidden/>
    <w:rsid w:val="005C1019"/>
    <w:rPr>
      <w:b/>
      <w:bCs/>
      <w:sz w:val="20"/>
      <w:szCs w:val="20"/>
    </w:rPr>
  </w:style>
  <w:style w:type="character" w:customStyle="1" w:styleId="Rubrik1Char">
    <w:name w:val="Rubrik 1 Char"/>
    <w:basedOn w:val="Standardstycketeckensnitt"/>
    <w:link w:val="Rubrik1"/>
    <w:uiPriority w:val="9"/>
    <w:rsid w:val="00F3484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901738">
      <w:bodyDiv w:val="1"/>
      <w:marLeft w:val="0"/>
      <w:marRight w:val="0"/>
      <w:marTop w:val="0"/>
      <w:marBottom w:val="0"/>
      <w:divBdr>
        <w:top w:val="none" w:sz="0" w:space="0" w:color="auto"/>
        <w:left w:val="none" w:sz="0" w:space="0" w:color="auto"/>
        <w:bottom w:val="none" w:sz="0" w:space="0" w:color="auto"/>
        <w:right w:val="none" w:sz="0" w:space="0" w:color="auto"/>
      </w:divBdr>
    </w:div>
    <w:div w:id="547496975">
      <w:bodyDiv w:val="1"/>
      <w:marLeft w:val="0"/>
      <w:marRight w:val="0"/>
      <w:marTop w:val="0"/>
      <w:marBottom w:val="0"/>
      <w:divBdr>
        <w:top w:val="none" w:sz="0" w:space="0" w:color="auto"/>
        <w:left w:val="none" w:sz="0" w:space="0" w:color="auto"/>
        <w:bottom w:val="none" w:sz="0" w:space="0" w:color="auto"/>
        <w:right w:val="none" w:sz="0" w:space="0" w:color="auto"/>
      </w:divBdr>
    </w:div>
    <w:div w:id="6924154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2378</Words>
  <Characters>12607</Characters>
  <Application>Microsoft Macintosh Word</Application>
  <DocSecurity>0</DocSecurity>
  <Lines>105</Lines>
  <Paragraphs>29</Paragraphs>
  <ScaleCrop>false</ScaleCrop>
  <Company>Hewlett-Packard Company</Company>
  <LinksUpToDate>false</LinksUpToDate>
  <CharactersWithSpaces>14956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Brandén</dc:creator>
  <cp:lastModifiedBy>Microsoft Office-användare</cp:lastModifiedBy>
  <cp:revision>7</cp:revision>
  <cp:lastPrinted>2016-02-02T13:09:00Z</cp:lastPrinted>
  <dcterms:created xsi:type="dcterms:W3CDTF">2017-06-09T13:29:00Z</dcterms:created>
  <dcterms:modified xsi:type="dcterms:W3CDTF">2017-06-10T14:46:00Z</dcterms:modified>
</cp:coreProperties>
</file>