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B751" w14:textId="6DAC76FE" w:rsidR="00D163CA" w:rsidRPr="000D0C41" w:rsidRDefault="00D163CA">
      <w:pPr>
        <w:bidi/>
        <w:rPr>
          <w:rFonts w:asciiTheme="majorHAnsi" w:hAnsiTheme="majorHAnsi" w:cstheme="majorHAnsi"/>
          <w:sz w:val="20"/>
          <w:szCs w:val="20"/>
        </w:rPr>
      </w:pPr>
      <w:r w:rsidRPr="000D0C41">
        <w:rPr>
          <w:rFonts w:asciiTheme="majorHAnsi" w:hAnsiTheme="majorHAnsi" w:cstheme="majorHAnsi"/>
          <w:noProof/>
          <w:sz w:val="20"/>
          <w:szCs w:val="16"/>
          <w:rtl/>
          <w:lang w:eastAsia="prs" w:bidi="prs-AF"/>
        </w:rPr>
        <w:drawing>
          <wp:anchor distT="0" distB="0" distL="114300" distR="114300" simplePos="0" relativeHeight="251659264" behindDoc="0" locked="0" layoutInCell="1" allowOverlap="1" wp14:anchorId="08E453D6" wp14:editId="3A70EA45">
            <wp:simplePos x="0" y="0"/>
            <wp:positionH relativeFrom="column">
              <wp:posOffset>0</wp:posOffset>
            </wp:positionH>
            <wp:positionV relativeFrom="paragraph">
              <wp:posOffset>0</wp:posOffset>
            </wp:positionV>
            <wp:extent cx="1908000" cy="486000"/>
            <wp:effectExtent l="0" t="0" r="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4" cstate="print">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0C41" w:rsidRPr="000D0C41">
        <w:rPr>
          <w:rFonts w:asciiTheme="majorHAnsi" w:hAnsiTheme="majorHAnsi" w:cstheme="majorHAnsi"/>
          <w:sz w:val="20"/>
          <w:szCs w:val="20"/>
          <w:rtl/>
        </w:rPr>
        <w:t xml:space="preserve">Infobrev deltagare 1-3 </w:t>
      </w:r>
      <w:r w:rsidR="00203F24">
        <w:rPr>
          <w:rFonts w:asciiTheme="majorHAnsi" w:hAnsiTheme="majorHAnsi" w:cstheme="majorHAnsi" w:hint="cs"/>
          <w:sz w:val="20"/>
          <w:szCs w:val="20"/>
          <w:rtl/>
        </w:rPr>
        <w:t>D</w:t>
      </w:r>
      <w:r w:rsidR="000D0C41" w:rsidRPr="000D0C41">
        <w:rPr>
          <w:rFonts w:asciiTheme="majorHAnsi" w:hAnsiTheme="majorHAnsi" w:cstheme="majorHAnsi"/>
          <w:sz w:val="20"/>
          <w:szCs w:val="20"/>
          <w:rtl/>
        </w:rPr>
        <w:t>ari</w:t>
      </w:r>
    </w:p>
    <w:p w14:paraId="4765458A" w14:textId="77777777" w:rsidR="00D163CA" w:rsidRPr="00D163CA" w:rsidRDefault="00D163CA" w:rsidP="00D163CA">
      <w:pPr>
        <w:bidi/>
      </w:pPr>
    </w:p>
    <w:p w14:paraId="132991EE" w14:textId="77777777" w:rsidR="00D163CA" w:rsidRPr="00D163CA" w:rsidRDefault="00D163CA" w:rsidP="00D163CA">
      <w:pPr>
        <w:bidi/>
      </w:pPr>
    </w:p>
    <w:p w14:paraId="3CD02649" w14:textId="77777777" w:rsidR="00D163CA" w:rsidRPr="00D163CA" w:rsidRDefault="00D163CA" w:rsidP="00D163CA">
      <w:pPr>
        <w:bidi/>
      </w:pPr>
    </w:p>
    <w:p w14:paraId="18599BA8" w14:textId="77777777" w:rsidR="00D163CA" w:rsidRPr="00105CA8" w:rsidRDefault="00D163CA" w:rsidP="00D163CA">
      <w:pPr>
        <w:pStyle w:val="Rubrik3"/>
        <w:bidi/>
        <w:jc w:val="center"/>
        <w:rPr>
          <w:rFonts w:ascii="Arial" w:hAnsi="Arial" w:cs="Arial"/>
          <w:sz w:val="28"/>
        </w:rPr>
      </w:pPr>
      <w:r w:rsidRPr="00105CA8">
        <w:rPr>
          <w:rFonts w:ascii="Arial" w:eastAsia="Arial" w:hAnsi="Arial" w:cs="Arial"/>
          <w:sz w:val="28"/>
          <w:rtl/>
          <w:lang w:eastAsia="prs" w:bidi="prs-AF"/>
        </w:rPr>
        <w:t>ورق معلوماتی برای اشتراک کنندگان پروژۀ تحقیقاتی</w:t>
      </w:r>
    </w:p>
    <w:p w14:paraId="40B54D67" w14:textId="77777777" w:rsidR="00D163CA" w:rsidRPr="00105CA8" w:rsidRDefault="00D163CA" w:rsidP="00D163CA">
      <w:pPr>
        <w:pStyle w:val="Rubrik3"/>
        <w:bidi/>
        <w:jc w:val="center"/>
        <w:rPr>
          <w:rFonts w:ascii="Arial" w:hAnsi="Arial" w:cs="Arial"/>
          <w:sz w:val="28"/>
        </w:rPr>
      </w:pPr>
      <w:r>
        <w:rPr>
          <w:rFonts w:ascii="Arial" w:eastAsia="Arial" w:hAnsi="Arial" w:cs="Arial"/>
          <w:sz w:val="28"/>
          <w:rtl/>
          <w:lang w:eastAsia="prs" w:bidi="prs-AF"/>
        </w:rPr>
        <w:t xml:space="preserve">سفر طولانی </w:t>
      </w:r>
    </w:p>
    <w:p w14:paraId="06674C4D" w14:textId="77777777" w:rsidR="00D163CA" w:rsidRPr="00105CA8" w:rsidRDefault="00D163CA" w:rsidP="00D163CA">
      <w:pPr>
        <w:bidi/>
        <w:rPr>
          <w:rFonts w:ascii="Arial" w:hAnsi="Arial" w:cs="Arial"/>
          <w:b/>
          <w:bCs/>
        </w:rPr>
      </w:pPr>
    </w:p>
    <w:p w14:paraId="43E6DE52" w14:textId="77777777" w:rsidR="00D163CA" w:rsidRPr="00105CA8" w:rsidRDefault="00D163CA" w:rsidP="00D163CA">
      <w:pPr>
        <w:bidi/>
        <w:rPr>
          <w:rFonts w:ascii="Arial" w:hAnsi="Arial" w:cs="Arial"/>
        </w:rPr>
      </w:pPr>
      <w:r w:rsidRPr="00105CA8">
        <w:rPr>
          <w:rFonts w:ascii="Arial" w:eastAsia="Arial" w:hAnsi="Arial" w:cs="Arial"/>
          <w:rtl/>
          <w:lang w:eastAsia="prs" w:bidi="prs-AF"/>
        </w:rPr>
        <w:t>سلام!</w:t>
      </w:r>
    </w:p>
    <w:p w14:paraId="0AEBBA0C" w14:textId="77777777" w:rsidR="00D163CA" w:rsidRPr="00105CA8" w:rsidRDefault="00D163CA" w:rsidP="00D163CA">
      <w:pPr>
        <w:bidi/>
        <w:rPr>
          <w:rFonts w:ascii="Arial" w:hAnsi="Arial" w:cs="Arial"/>
        </w:rPr>
      </w:pPr>
    </w:p>
    <w:p w14:paraId="104D1210" w14:textId="77777777" w:rsidR="00D163CA" w:rsidRPr="0038721F" w:rsidRDefault="00D163CA" w:rsidP="00D163CA">
      <w:pPr>
        <w:bidi/>
        <w:rPr>
          <w:rFonts w:ascii="Arial" w:hAnsi="Arial" w:cs="Arial"/>
        </w:rPr>
      </w:pPr>
      <w:r w:rsidRPr="0038721F">
        <w:rPr>
          <w:rFonts w:ascii="Arial" w:eastAsia="Arial" w:hAnsi="Arial" w:cs="Arial"/>
          <w:rtl/>
          <w:lang w:eastAsia="prs" w:bidi="prs-AF"/>
        </w:rPr>
        <w:t>این معلومات در مورد یک پروژۀ تحقیقاتی است و ما میخواهیم بدانیم هرگاه شما مایل باشید در آن سهم بگیرید.</w:t>
      </w:r>
    </w:p>
    <w:p w14:paraId="77BAB006" w14:textId="77777777" w:rsidR="00D163CA" w:rsidRPr="00105CA8" w:rsidRDefault="00D163CA" w:rsidP="00D163CA">
      <w:pPr>
        <w:bidi/>
        <w:rPr>
          <w:rFonts w:ascii="Arial" w:hAnsi="Arial" w:cs="Arial"/>
        </w:rPr>
      </w:pPr>
      <w:r w:rsidRPr="0038721F">
        <w:rPr>
          <w:rFonts w:ascii="Arial" w:eastAsia="Arial" w:hAnsi="Arial" w:cs="Arial"/>
          <w:lang w:eastAsia="prs" w:bidi="sv-SE"/>
        </w:rPr>
        <w:t>Barnafrid</w:t>
      </w:r>
      <w:r w:rsidRPr="0038721F">
        <w:rPr>
          <w:rFonts w:ascii="Arial" w:eastAsia="Arial" w:hAnsi="Arial" w:cs="Arial"/>
          <w:rtl/>
          <w:lang w:eastAsia="prs" w:bidi="prs-AF"/>
        </w:rPr>
        <w:t xml:space="preserve">(بارنه فرید)، دانشگاۀ(لینشوپینگ)در حال حاضر با یک پروژۀ تحقیقاتی در مورد کودکانی که به سویدن مهاجرت نموده اند،کار میکند. این پروژه به چگونگی حالت و وضیعت کودکانی که به سویدن مهاجرت نموده اند و همچنان کمک های را که آنها در سویدن دریافت نموده اند،ارتباط میگیرد. شما سوالاتی را در مورد سوابق تان،مهاجرت به سویدن،چگونگی وضعیت/حالت تان و همچنان کمک را که بعد از رسیدن تان به سویدن بدست آورده اید و یا آرزو داشتید آن را حاصل کنید، بدست میآورید. هدف از این بررسی درک بهتر چگونگی حالت کودکانی که به سویدن به عنوان پناهجو وارد میگردند و همچنان آنچه را که آنها برای بهبود حالت شان نیاز دارند،میباشد. </w:t>
      </w:r>
    </w:p>
    <w:p w14:paraId="4FFFC992" w14:textId="77777777" w:rsidR="00D163CA" w:rsidRPr="00105CA8" w:rsidRDefault="00D163CA" w:rsidP="00D163CA">
      <w:pPr>
        <w:bidi/>
        <w:rPr>
          <w:rFonts w:ascii="Arial" w:hAnsi="Arial" w:cs="Arial"/>
        </w:rPr>
      </w:pPr>
      <w:r w:rsidRPr="00105CA8">
        <w:rPr>
          <w:rFonts w:ascii="Arial" w:eastAsia="Arial" w:hAnsi="Arial" w:cs="Arial"/>
          <w:rtl/>
          <w:lang w:eastAsia="prs" w:bidi="prs-AF"/>
        </w:rPr>
        <w:t xml:space="preserve">ما آرزو داریم تا با دو نوجوان بین </w:t>
      </w:r>
      <w:r w:rsidRPr="00105CA8">
        <w:rPr>
          <w:rFonts w:ascii="Arial" w:eastAsia="Arial" w:hAnsi="Arial" w:cs="Arial"/>
          <w:lang w:eastAsia="prs" w:bidi="sv-SE"/>
        </w:rPr>
        <w:t>12</w:t>
      </w:r>
      <w:r w:rsidRPr="00105CA8">
        <w:rPr>
          <w:rFonts w:ascii="Arial" w:eastAsia="Arial" w:hAnsi="Arial" w:cs="Arial"/>
          <w:rtl/>
          <w:lang w:eastAsia="prs" w:bidi="prs-AF"/>
        </w:rPr>
        <w:t xml:space="preserve"> تا </w:t>
      </w:r>
      <w:r w:rsidRPr="00105CA8">
        <w:rPr>
          <w:rFonts w:ascii="Arial" w:eastAsia="Arial" w:hAnsi="Arial" w:cs="Arial"/>
          <w:lang w:eastAsia="prs" w:bidi="sv-SE"/>
        </w:rPr>
        <w:t>18</w:t>
      </w:r>
      <w:r w:rsidRPr="00105CA8">
        <w:rPr>
          <w:rFonts w:ascii="Arial" w:eastAsia="Arial" w:hAnsi="Arial" w:cs="Arial"/>
          <w:rtl/>
          <w:lang w:eastAsia="prs" w:bidi="prs-AF"/>
        </w:rPr>
        <w:t xml:space="preserve"> ساله که تنها و یا هم همراه با خانوادۀ خود به سویدن مهاجر شده باشند،مصاحبه نماییم.  این مصاحبه تقریباَ یک و نیم ساعت را در بر میگیرد. تقریباَ </w:t>
      </w:r>
      <w:r w:rsidRPr="00105CA8">
        <w:rPr>
          <w:rFonts w:ascii="Arial" w:eastAsia="Arial" w:hAnsi="Arial" w:cs="Arial"/>
          <w:lang w:eastAsia="prs" w:bidi="sv-SE"/>
        </w:rPr>
        <w:t>1</w:t>
      </w:r>
      <w:r w:rsidRPr="00105CA8">
        <w:rPr>
          <w:rFonts w:ascii="Arial" w:eastAsia="Arial" w:hAnsi="Arial" w:cs="Arial"/>
          <w:rtl/>
          <w:lang w:eastAsia="prs" w:bidi="prs-AF"/>
        </w:rPr>
        <w:t xml:space="preserve"> سال بعد از این مصاحبه ما بار دیگر با شما تماس میگیریم تا بپرسیم اگر شما علاقمند باشید تا در یک مصاحبۀ دیگر نیز حصه بگیرید. </w:t>
      </w:r>
    </w:p>
    <w:p w14:paraId="22E4B564" w14:textId="77777777" w:rsidR="00D163CA" w:rsidRDefault="00D163CA" w:rsidP="00D163CA">
      <w:pPr>
        <w:pStyle w:val="Default"/>
        <w:bidi/>
        <w:rPr>
          <w:rFonts w:ascii="Arial" w:hAnsi="Arial" w:cs="Arial"/>
          <w:color w:val="auto"/>
          <w:sz w:val="22"/>
          <w:szCs w:val="22"/>
        </w:rPr>
      </w:pPr>
      <w:r w:rsidRPr="00D163CA">
        <w:rPr>
          <w:rFonts w:ascii="Arial" w:eastAsia="Arial" w:hAnsi="Arial" w:cs="Arial"/>
          <w:sz w:val="22"/>
          <w:szCs w:val="22"/>
          <w:rtl/>
          <w:lang w:eastAsia="prs" w:bidi="prs-AF"/>
        </w:rPr>
        <w:t>سهم گرفتن(در مصاحبه)کاملاَ داوطلبانه بوده و هر زمانی که شخص خواسته باشد میتواند بدون ارائه دلیل به سهمگیری خود پایان بدهد. سهمگیری در این مصاحبه به این معنی نیست که شما ضرروت داشته باشید تا سال آینده نیز(در مصاحبه)سهم بگیرید. این مصاحبه به هیچ صورت روی امکان باقی ماندن تان در سویدن تاثیر نمی گذارد. نام های افرادی که در این بررسی سهم میگیرند مخفی نگهداشته شده و بعد از تکمیل مصاحبه ها،مواد یک بار دیگر غیرقابل شناسایی ساخته میشود. طوری که به جز از پژوهشگران در این پروژه(در پایان این صحفه نگاه کنید)شخصی دیگری نتواند آنها را بازشناسایی کند.  این صرفاَ پژوهشگران اند که به مواد دسترسی دارند.مواد در یک فایل رمزی گذاری شده و یا هم در یکجا قفل شده،نگهداری میگردد. مواد و کلید های رمزی بعد از ده سال از بین برده میشود. شخص به عنوان سهمگیرنده حق دارد تا سالی یک بار به صورت رایگان در مورد آن مواد اطلاعات حاصل کند که در این پروژه در مورد او ثبت شده است. شخص حق دارد تا اطلاعات نادرست را اصلاح کند.</w:t>
      </w:r>
    </w:p>
    <w:p w14:paraId="3B0F7E84" w14:textId="77777777" w:rsidR="00D163CA" w:rsidRPr="00D163CA" w:rsidRDefault="00D163CA" w:rsidP="00D163CA">
      <w:pPr>
        <w:pStyle w:val="Default"/>
        <w:bidi/>
        <w:rPr>
          <w:rFonts w:ascii="Arial" w:hAnsi="Arial" w:cs="Arial"/>
          <w:color w:val="auto"/>
          <w:sz w:val="22"/>
          <w:szCs w:val="22"/>
        </w:rPr>
      </w:pPr>
    </w:p>
    <w:p w14:paraId="0AF2B4BC" w14:textId="19FB04EE" w:rsidR="00D163CA" w:rsidRPr="00F43B52" w:rsidRDefault="00D163CA" w:rsidP="00F43B52">
      <w:pPr>
        <w:bidi/>
        <w:rPr>
          <w:rFonts w:ascii="Arial" w:hAnsi="Arial" w:cs="Arial"/>
        </w:rPr>
      </w:pPr>
      <w:r w:rsidRPr="00105CA8">
        <w:rPr>
          <w:rFonts w:ascii="Arial" w:eastAsia="Arial" w:hAnsi="Arial" w:cs="Arial"/>
          <w:rtl/>
          <w:lang w:eastAsia="prs" w:bidi="prs-AF"/>
        </w:rPr>
        <w:t xml:space="preserve">این بررسی در مقالات علمی(به زبان انگلیسی)و همچنان در گزارشات به </w:t>
      </w:r>
      <w:r w:rsidRPr="00105CA8">
        <w:rPr>
          <w:rFonts w:ascii="Arial" w:eastAsia="Arial" w:hAnsi="Arial" w:cs="Arial"/>
          <w:lang w:eastAsia="prs" w:bidi="sv-SE"/>
        </w:rPr>
        <w:t>Barnafrid</w:t>
      </w:r>
      <w:r w:rsidRPr="00105CA8">
        <w:rPr>
          <w:rFonts w:ascii="Arial" w:eastAsia="Arial" w:hAnsi="Arial" w:cs="Arial"/>
          <w:rtl/>
          <w:lang w:eastAsia="prs" w:bidi="prs-AF"/>
        </w:rPr>
        <w:t xml:space="preserve"> در دانشگاۀ(لینشوپنگ)ارائه خواهد شد.  هرگاه سوالی دارید میتوانید در ویب سایت</w:t>
      </w:r>
      <w:hyperlink r:id="rId5" w:history="1">
        <w:r w:rsidRPr="00BF624F">
          <w:rPr>
            <w:rStyle w:val="Hyperlnk"/>
            <w:rFonts w:ascii="Arial" w:eastAsia="Arial" w:hAnsi="Arial" w:cs="Arial"/>
            <w:lang w:eastAsia="prs" w:bidi="sv-SE"/>
          </w:rPr>
          <w:t>www.barnafrid.se</w:t>
        </w:r>
      </w:hyperlink>
      <w:r w:rsidRPr="00105CA8">
        <w:rPr>
          <w:rFonts w:ascii="Arial" w:eastAsia="Arial" w:hAnsi="Arial" w:cs="Arial"/>
          <w:rtl/>
          <w:lang w:eastAsia="prs" w:bidi="prs-AF"/>
        </w:rPr>
        <w:t xml:space="preserve"> بیشتر بخوانید و یا هم با یکی از افراد ذیل تماس بگیرید:</w:t>
      </w:r>
      <w:r>
        <w:rPr>
          <w:rFonts w:ascii="Arial" w:eastAsia="Arial" w:hAnsi="Arial" w:cs="Arial"/>
          <w:b/>
          <w:bCs/>
          <w:rtl/>
          <w:lang w:eastAsia="prs" w:bidi="prs-AF"/>
        </w:rPr>
        <w:t xml:space="preserve">  </w:t>
      </w:r>
      <w:r>
        <w:rPr>
          <w:rFonts w:ascii="Arial" w:eastAsia="Arial" w:hAnsi="Arial" w:cs="Arial"/>
          <w:b/>
          <w:bCs/>
          <w:rtl/>
          <w:lang w:eastAsia="prs" w:bidi="prs-AF"/>
        </w:rPr>
        <w:tab/>
      </w:r>
    </w:p>
    <w:p w14:paraId="1C9C7F99" w14:textId="77777777" w:rsidR="00D163CA" w:rsidRPr="00F43B52" w:rsidRDefault="00D163CA" w:rsidP="00D163CA">
      <w:pPr>
        <w:bidi/>
        <w:spacing w:line="240" w:lineRule="auto"/>
        <w:rPr>
          <w:rFonts w:ascii="Arial" w:hAnsi="Arial" w:cs="Arial"/>
          <w:b/>
          <w:szCs w:val="20"/>
        </w:rPr>
      </w:pPr>
      <w:bookmarkStart w:id="0" w:name="_Hlk524891741"/>
    </w:p>
    <w:p w14:paraId="3AD7C8A1" w14:textId="77777777" w:rsidR="00D163CA" w:rsidRPr="00D163CA" w:rsidRDefault="00D163CA" w:rsidP="00D163CA">
      <w:pPr>
        <w:bidi/>
        <w:spacing w:line="240" w:lineRule="auto"/>
        <w:rPr>
          <w:rFonts w:ascii="Arial" w:hAnsi="Arial" w:cs="Arial"/>
          <w:b/>
          <w:szCs w:val="20"/>
        </w:rPr>
      </w:pPr>
      <w:r>
        <w:rPr>
          <w:rFonts w:ascii="Arial" w:eastAsia="Arial" w:hAnsi="Arial" w:cs="Arial"/>
          <w:b/>
          <w:bCs/>
          <w:szCs w:val="20"/>
          <w:lang w:eastAsia="prs" w:bidi="sv-SE"/>
        </w:rPr>
        <w:t xml:space="preserve">Erica </w:t>
      </w:r>
      <w:proofErr w:type="gramStart"/>
      <w:r>
        <w:rPr>
          <w:rFonts w:ascii="Arial" w:eastAsia="Arial" w:hAnsi="Arial" w:cs="Arial"/>
          <w:b/>
          <w:bCs/>
          <w:szCs w:val="20"/>
          <w:lang w:eastAsia="prs" w:bidi="sv-SE"/>
        </w:rPr>
        <w:t>Mattelin</w:t>
      </w:r>
      <w:r>
        <w:rPr>
          <w:rFonts w:ascii="Arial" w:eastAsia="Arial" w:hAnsi="Arial" w:cs="Arial"/>
          <w:b/>
          <w:bCs/>
          <w:szCs w:val="20"/>
          <w:rtl/>
          <w:lang w:eastAsia="prs" w:bidi="prs-AF"/>
        </w:rPr>
        <w:t>(</w:t>
      </w:r>
      <w:proofErr w:type="gramEnd"/>
      <w:r>
        <w:rPr>
          <w:rFonts w:ascii="Arial" w:eastAsia="Arial" w:hAnsi="Arial" w:cs="Arial"/>
          <w:b/>
          <w:bCs/>
          <w:szCs w:val="20"/>
          <w:rtl/>
          <w:lang w:eastAsia="prs" w:bidi="prs-AF"/>
        </w:rPr>
        <w:t xml:space="preserve">ایریکه ماتیلین) </w:t>
      </w:r>
      <w:r>
        <w:rPr>
          <w:rFonts w:ascii="Arial" w:eastAsia="Arial" w:hAnsi="Arial" w:cs="Arial"/>
          <w:b/>
          <w:bCs/>
          <w:szCs w:val="20"/>
          <w:rtl/>
          <w:lang w:eastAsia="prs" w:bidi="prs-AF"/>
        </w:rPr>
        <w:tab/>
      </w:r>
      <w:r>
        <w:rPr>
          <w:rFonts w:ascii="Arial" w:eastAsia="Arial" w:hAnsi="Arial" w:cs="Arial"/>
          <w:b/>
          <w:bCs/>
          <w:szCs w:val="20"/>
          <w:rtl/>
          <w:lang w:eastAsia="prs" w:bidi="prs-AF"/>
        </w:rPr>
        <w:tab/>
        <w:t xml:space="preserve"> </w:t>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br/>
        <w:t xml:space="preserve">داکتر و روانشناس معتبر </w:t>
      </w:r>
      <w:r>
        <w:rPr>
          <w:rFonts w:ascii="Arial" w:eastAsia="Arial" w:hAnsi="Arial" w:cs="Arial"/>
          <w:b/>
          <w:bCs/>
          <w:szCs w:val="20"/>
          <w:rtl/>
          <w:lang w:eastAsia="prs" w:bidi="prs-AF"/>
        </w:rPr>
        <w:tab/>
        <w:t xml:space="preserve">            </w:t>
      </w:r>
      <w:r>
        <w:rPr>
          <w:rFonts w:ascii="Arial" w:eastAsia="Arial" w:hAnsi="Arial" w:cs="Arial"/>
          <w:b/>
          <w:bCs/>
          <w:szCs w:val="20"/>
          <w:rtl/>
          <w:lang w:eastAsia="prs" w:bidi="prs-AF"/>
        </w:rPr>
        <w:br/>
      </w:r>
      <w:r>
        <w:rPr>
          <w:rFonts w:ascii="Arial" w:eastAsia="Arial" w:hAnsi="Arial" w:cs="Arial"/>
          <w:b/>
          <w:bCs/>
          <w:szCs w:val="20"/>
          <w:lang w:eastAsia="prs" w:bidi="sv-SE"/>
        </w:rPr>
        <w:t>Barnafrid</w:t>
      </w:r>
      <w:r>
        <w:rPr>
          <w:rFonts w:ascii="Arial" w:eastAsia="Arial" w:hAnsi="Arial" w:cs="Arial"/>
          <w:b/>
          <w:bCs/>
          <w:szCs w:val="20"/>
          <w:rtl/>
          <w:lang w:eastAsia="prs" w:bidi="prs-AF"/>
        </w:rPr>
        <w:t>،</w:t>
      </w:r>
      <w:r>
        <w:rPr>
          <w:rFonts w:ascii="Arial" w:eastAsia="Arial" w:hAnsi="Arial" w:cs="Arial"/>
          <w:b/>
          <w:bCs/>
          <w:szCs w:val="20"/>
          <w:lang w:eastAsia="prs" w:bidi="sv-SE"/>
        </w:rPr>
        <w:t>Linköpings universitet</w:t>
      </w:r>
      <w:r>
        <w:rPr>
          <w:rFonts w:ascii="Arial" w:eastAsia="Arial" w:hAnsi="Arial" w:cs="Arial"/>
          <w:b/>
          <w:bCs/>
          <w:szCs w:val="20"/>
          <w:rtl/>
          <w:lang w:eastAsia="prs" w:bidi="prs-AF"/>
        </w:rPr>
        <w:t xml:space="preserve"> </w:t>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br/>
      </w:r>
      <w:r>
        <w:rPr>
          <w:rFonts w:ascii="Arial" w:eastAsia="Arial" w:hAnsi="Arial" w:cs="Arial"/>
          <w:b/>
          <w:bCs/>
          <w:szCs w:val="20"/>
          <w:lang w:eastAsia="prs" w:bidi="sv-SE"/>
        </w:rPr>
        <w:t>Linköping 581 85</w:t>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br/>
      </w:r>
      <w:r>
        <w:rPr>
          <w:rFonts w:ascii="Arial" w:eastAsia="Arial" w:hAnsi="Arial" w:cs="Arial"/>
          <w:b/>
          <w:bCs/>
          <w:szCs w:val="20"/>
          <w:lang w:eastAsia="prs" w:bidi="sv-SE"/>
        </w:rPr>
        <w:t>013-281167</w:t>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br/>
      </w:r>
      <w:hyperlink r:id="rId6" w:history="1">
        <w:r w:rsidRPr="0017264D">
          <w:rPr>
            <w:rStyle w:val="Hyperlnk"/>
            <w:rFonts w:ascii="Arial" w:eastAsia="Arial" w:hAnsi="Arial" w:cs="Arial"/>
            <w:b/>
            <w:bCs/>
            <w:szCs w:val="20"/>
            <w:lang w:eastAsia="prs" w:bidi="sv-SE"/>
          </w:rPr>
          <w:t>Erica.mattelin@liu.se</w:t>
        </w:r>
      </w:hyperlink>
    </w:p>
    <w:bookmarkEnd w:id="0"/>
    <w:p w14:paraId="03389D3C" w14:textId="77777777" w:rsidR="00D163CA" w:rsidRPr="00841938" w:rsidRDefault="00D163CA" w:rsidP="00D163CA">
      <w:pPr>
        <w:bidi/>
        <w:spacing w:line="240" w:lineRule="auto"/>
        <w:rPr>
          <w:rFonts w:ascii="Arial" w:hAnsi="Arial" w:cs="Arial"/>
          <w:b/>
          <w:szCs w:val="20"/>
        </w:rPr>
      </w:pPr>
    </w:p>
    <w:p w14:paraId="2DF4CAFC" w14:textId="77777777" w:rsidR="00D163CA" w:rsidRPr="00D163CA" w:rsidRDefault="00D163CA" w:rsidP="00D163CA">
      <w:pPr>
        <w:bidi/>
        <w:spacing w:line="240" w:lineRule="auto"/>
        <w:rPr>
          <w:rFonts w:ascii="Arial" w:hAnsi="Arial" w:cs="Arial"/>
          <w:b/>
          <w:szCs w:val="20"/>
        </w:rPr>
      </w:pPr>
      <w:r>
        <w:rPr>
          <w:rFonts w:ascii="Arial" w:eastAsia="Arial" w:hAnsi="Arial" w:cs="Arial"/>
          <w:b/>
          <w:bCs/>
          <w:szCs w:val="20"/>
          <w:lang w:eastAsia="prs" w:bidi="sv-SE"/>
        </w:rPr>
        <w:t>Laura Korhonen</w:t>
      </w:r>
      <w:r>
        <w:rPr>
          <w:rFonts w:ascii="Arial" w:eastAsia="Arial" w:hAnsi="Arial" w:cs="Arial"/>
          <w:b/>
          <w:bCs/>
          <w:szCs w:val="20"/>
          <w:rtl/>
          <w:lang w:eastAsia="prs" w:bidi="prs-AF"/>
        </w:rPr>
        <w:t>(لوره کورهونین)</w:t>
      </w:r>
      <w:r>
        <w:rPr>
          <w:rFonts w:ascii="Arial" w:eastAsia="Arial" w:hAnsi="Arial" w:cs="Arial"/>
          <w:b/>
          <w:bCs/>
          <w:szCs w:val="20"/>
          <w:rtl/>
          <w:lang w:eastAsia="prs" w:bidi="prs-AF"/>
        </w:rPr>
        <w:tab/>
      </w:r>
      <w:r>
        <w:rPr>
          <w:rFonts w:ascii="Arial" w:eastAsia="Arial" w:hAnsi="Arial" w:cs="Arial"/>
          <w:b/>
          <w:bCs/>
          <w:szCs w:val="20"/>
          <w:rtl/>
          <w:lang w:eastAsia="prs" w:bidi="prs-AF"/>
        </w:rPr>
        <w:tab/>
        <w:t xml:space="preserve"> </w:t>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br/>
        <w:t xml:space="preserve">داکتر/پروفیسور             </w:t>
      </w:r>
      <w:r>
        <w:rPr>
          <w:rFonts w:ascii="Arial" w:eastAsia="Arial" w:hAnsi="Arial" w:cs="Arial"/>
          <w:b/>
          <w:bCs/>
          <w:szCs w:val="20"/>
          <w:rtl/>
          <w:lang w:eastAsia="prs" w:bidi="prs-AF"/>
        </w:rPr>
        <w:tab/>
      </w:r>
      <w:r>
        <w:rPr>
          <w:rFonts w:ascii="Arial" w:eastAsia="Arial" w:hAnsi="Arial" w:cs="Arial"/>
          <w:b/>
          <w:bCs/>
          <w:szCs w:val="20"/>
          <w:rtl/>
          <w:lang w:eastAsia="prs" w:bidi="prs-AF"/>
        </w:rPr>
        <w:br/>
        <w:t>انستیتوت طب تجربوی و کلینیکی،</w:t>
      </w:r>
      <w:r>
        <w:rPr>
          <w:rFonts w:ascii="Arial" w:eastAsia="Arial" w:hAnsi="Arial" w:cs="Arial"/>
          <w:b/>
          <w:bCs/>
          <w:szCs w:val="20"/>
          <w:rtl/>
          <w:lang w:eastAsia="prs" w:bidi="prs-AF"/>
        </w:rPr>
        <w:br/>
      </w:r>
      <w:r>
        <w:rPr>
          <w:rFonts w:ascii="Arial" w:eastAsia="Arial" w:hAnsi="Arial" w:cs="Arial"/>
          <w:b/>
          <w:bCs/>
          <w:szCs w:val="20"/>
          <w:lang w:eastAsia="prs" w:bidi="sv-SE"/>
        </w:rPr>
        <w:lastRenderedPageBreak/>
        <w:t>Linköpings universitet</w:t>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br/>
      </w:r>
      <w:r>
        <w:rPr>
          <w:rFonts w:ascii="Arial" w:eastAsia="Arial" w:hAnsi="Arial" w:cs="Arial"/>
          <w:b/>
          <w:bCs/>
          <w:szCs w:val="20"/>
          <w:lang w:eastAsia="prs" w:bidi="sv-SE"/>
        </w:rPr>
        <w:t>Linköping 581 85</w:t>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tab/>
      </w:r>
      <w:r>
        <w:rPr>
          <w:rFonts w:ascii="Arial" w:eastAsia="Arial" w:hAnsi="Arial" w:cs="Arial"/>
          <w:b/>
          <w:bCs/>
          <w:szCs w:val="20"/>
          <w:rtl/>
          <w:lang w:eastAsia="prs" w:bidi="prs-AF"/>
        </w:rPr>
        <w:br/>
      </w:r>
      <w:hyperlink r:id="rId7" w:history="1">
        <w:r>
          <w:rPr>
            <w:rStyle w:val="Hyperlnk"/>
            <w:rFonts w:ascii="Arial" w:eastAsia="Arial" w:hAnsi="Arial" w:cs="Arial"/>
            <w:b/>
            <w:bCs/>
            <w:szCs w:val="20"/>
            <w:lang w:eastAsia="prs" w:bidi="sv-SE"/>
          </w:rPr>
          <w:t>laura.korhonen@liu.se</w:t>
        </w:r>
      </w:hyperlink>
    </w:p>
    <w:p w14:paraId="231BE444" w14:textId="77777777" w:rsidR="00D163CA" w:rsidRPr="00841938" w:rsidRDefault="00D163CA" w:rsidP="00D163CA">
      <w:pPr>
        <w:bidi/>
        <w:spacing w:line="240" w:lineRule="auto"/>
        <w:rPr>
          <w:rFonts w:ascii="Comic Sans MS" w:hAnsi="Comic Sans MS"/>
          <w:b/>
          <w:szCs w:val="20"/>
        </w:rPr>
      </w:pPr>
    </w:p>
    <w:p w14:paraId="0010D076" w14:textId="77777777" w:rsidR="00D163CA" w:rsidRPr="00856B5D" w:rsidRDefault="00D163CA" w:rsidP="00D163CA">
      <w:pPr>
        <w:bidi/>
      </w:pPr>
    </w:p>
    <w:p w14:paraId="2019E47C" w14:textId="77777777" w:rsidR="00D163CA" w:rsidRDefault="00D163CA" w:rsidP="00D163CA">
      <w:pPr>
        <w:bidi/>
      </w:pPr>
    </w:p>
    <w:p w14:paraId="1C5F2392" w14:textId="77777777" w:rsidR="00A84E94" w:rsidRPr="00D163CA" w:rsidRDefault="00203F24" w:rsidP="00D163CA">
      <w:pPr>
        <w:bidi/>
      </w:pPr>
    </w:p>
    <w:sectPr w:rsidR="00A84E94" w:rsidRPr="00D1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CA"/>
    <w:rsid w:val="000D0C41"/>
    <w:rsid w:val="00203F24"/>
    <w:rsid w:val="005F5284"/>
    <w:rsid w:val="00660EE0"/>
    <w:rsid w:val="00A21F63"/>
    <w:rsid w:val="00D163CA"/>
    <w:rsid w:val="00D65C8C"/>
    <w:rsid w:val="00E5408E"/>
    <w:rsid w:val="00F43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7769"/>
  <w15:chartTrackingRefBased/>
  <w15:docId w15:val="{24BE18C3-1E38-4C5C-8F93-466CF65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prs-AF"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16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Rubrik1"/>
    <w:next w:val="Normal"/>
    <w:link w:val="Rubrik3Char"/>
    <w:uiPriority w:val="9"/>
    <w:qFormat/>
    <w:rsid w:val="00D163CA"/>
    <w:pPr>
      <w:autoSpaceDE w:val="0"/>
      <w:autoSpaceDN w:val="0"/>
      <w:adjustRightInd w:val="0"/>
      <w:spacing w:before="150" w:after="57" w:line="288" w:lineRule="auto"/>
      <w:textAlignment w:val="center"/>
      <w:outlineLvl w:val="2"/>
    </w:pPr>
    <w:rPr>
      <w:rFonts w:eastAsiaTheme="minorEastAsia" w:cs="Calibri"/>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163CA"/>
    <w:rPr>
      <w:rFonts w:asciiTheme="majorHAnsi" w:eastAsiaTheme="minorEastAsia" w:hAnsiTheme="majorHAnsi" w:cs="Calibri"/>
      <w:color w:val="000000"/>
      <w:sz w:val="24"/>
      <w:szCs w:val="24"/>
      <w:lang w:eastAsia="sv-SE"/>
    </w:rPr>
  </w:style>
  <w:style w:type="character" w:styleId="Hyperlnk">
    <w:name w:val="Hyperlink"/>
    <w:basedOn w:val="Standardstycketeckensnitt"/>
    <w:uiPriority w:val="99"/>
    <w:unhideWhenUsed/>
    <w:rsid w:val="00D163CA"/>
    <w:rPr>
      <w:color w:val="0563C1" w:themeColor="hyperlink"/>
      <w:u w:val="single"/>
    </w:rPr>
  </w:style>
  <w:style w:type="paragraph" w:customStyle="1" w:styleId="Default">
    <w:name w:val="Default"/>
    <w:rsid w:val="00D163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ubrik1Char">
    <w:name w:val="Rubrik 1 Char"/>
    <w:basedOn w:val="Standardstycketeckensnitt"/>
    <w:link w:val="Rubrik1"/>
    <w:uiPriority w:val="9"/>
    <w:rsid w:val="00D163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ica.mattelin@li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a.mattelin@liu.se" TargetMode="External"/><Relationship Id="rId5" Type="http://schemas.openxmlformats.org/officeDocument/2006/relationships/hyperlink" Target="http://www.barnafrid.s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Rädda Barnen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Mattelin, Erica</dc:creator>
  <cp:keywords/>
  <dc:description/>
  <cp:lastModifiedBy>Sofia Michael</cp:lastModifiedBy>
  <cp:revision>4</cp:revision>
  <cp:lastPrinted>2020-09-22T11:46:00Z</cp:lastPrinted>
  <dcterms:created xsi:type="dcterms:W3CDTF">2018-12-03T17:27:00Z</dcterms:created>
  <dcterms:modified xsi:type="dcterms:W3CDTF">2020-09-22T11:49:00Z</dcterms:modified>
</cp:coreProperties>
</file>