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2157" w14:textId="3BB565F1" w:rsidR="007D4DB9" w:rsidRDefault="00F0234C" w:rsidP="007D4DB9">
      <w:pPr>
        <w:pStyle w:val="Nagwek1"/>
        <w:rPr>
          <w:b/>
        </w:rPr>
      </w:pPr>
      <w:r>
        <w:rPr>
          <w:rStyle w:val="Nagwek1Znak"/>
        </w:rPr>
        <w:t>Analysing and promoting the need for data</w:t>
      </w:r>
      <w:r w:rsidR="008E0CFF" w:rsidRPr="007D4DB9">
        <w:rPr>
          <w:rStyle w:val="Nagwek1Znak"/>
        </w:rPr>
        <w:t xml:space="preserve"> </w:t>
      </w:r>
      <w:r w:rsidR="007D4DB9" w:rsidRPr="007D4DB9">
        <w:rPr>
          <w:rStyle w:val="Nagwek1Znak"/>
        </w:rPr>
        <w:br/>
      </w:r>
      <w:r w:rsidR="008E0CFF" w:rsidRPr="007D4DB9">
        <w:rPr>
          <w:rStyle w:val="Nagwek1Znak"/>
        </w:rPr>
        <w:t>on agency responses to child maltreatment</w:t>
      </w:r>
    </w:p>
    <w:p w14:paraId="6706FF62" w14:textId="7257A4CB" w:rsidR="00BF686E" w:rsidRDefault="008E0CFF" w:rsidP="007D4DB9">
      <w:pPr>
        <w:pStyle w:val="Nagwek2"/>
      </w:pPr>
      <w:r w:rsidRPr="007D4DB9">
        <w:t xml:space="preserve">A </w:t>
      </w:r>
      <w:r w:rsidR="007D4DB9">
        <w:t xml:space="preserve">hybrid </w:t>
      </w:r>
      <w:r w:rsidRPr="007D4DB9">
        <w:t>training school by Euro-CAN COST Action 19106</w:t>
      </w:r>
    </w:p>
    <w:p w14:paraId="32413077" w14:textId="77777777" w:rsidR="007D4DB9" w:rsidRDefault="007D4DB9" w:rsidP="007D4DB9"/>
    <w:p w14:paraId="0EAED6DB" w14:textId="2033EAC0" w:rsidR="007D4DB9" w:rsidRDefault="00BF5C04" w:rsidP="007D4DB9">
      <w:r>
        <w:t>September 9</w:t>
      </w:r>
      <w:r w:rsidR="00BF686E">
        <w:t>-</w:t>
      </w:r>
      <w:r>
        <w:t>11</w:t>
      </w:r>
      <w:r w:rsidR="007D4DB9">
        <w:t>,</w:t>
      </w:r>
      <w:r w:rsidR="00BF686E">
        <w:t xml:space="preserve"> 202</w:t>
      </w:r>
      <w:r>
        <w:t>4</w:t>
      </w:r>
    </w:p>
    <w:p w14:paraId="2A75B04E" w14:textId="4ECC856B" w:rsidR="008E0000" w:rsidRDefault="00BF5C04" w:rsidP="007D4DB9">
      <w:pPr>
        <w:jc w:val="left"/>
      </w:pPr>
      <w:r>
        <w:t>Warsaw</w:t>
      </w:r>
      <w:r w:rsidR="007D4DB9">
        <w:t xml:space="preserve">, </w:t>
      </w:r>
      <w:r>
        <w:t>Poland</w:t>
      </w:r>
    </w:p>
    <w:p w14:paraId="1BE30895" w14:textId="77777777" w:rsidR="008E0000" w:rsidRDefault="008E0000" w:rsidP="007D4DB9">
      <w:pPr>
        <w:jc w:val="left"/>
      </w:pPr>
    </w:p>
    <w:p w14:paraId="572C2F8C" w14:textId="3A04C2F2" w:rsidR="003F2305" w:rsidRDefault="008E0CFF" w:rsidP="007D4DB9">
      <w:pPr>
        <w:pStyle w:val="Nagwek2"/>
      </w:pPr>
      <w:r w:rsidRPr="008E0CFF">
        <w:t xml:space="preserve">Goals </w:t>
      </w:r>
    </w:p>
    <w:p w14:paraId="118017FB" w14:textId="69FF1FFF" w:rsidR="007D4DB9" w:rsidRDefault="008E0CFF" w:rsidP="007D4DB9">
      <w:r w:rsidRPr="007D4DB9">
        <w:t xml:space="preserve">In congruence with the </w:t>
      </w:r>
      <w:r w:rsidR="007D4DB9" w:rsidRPr="007D4DB9">
        <w:t xml:space="preserve">Euro-CAN </w:t>
      </w:r>
      <w:r w:rsidRPr="007D4DB9">
        <w:t xml:space="preserve">COST Action's overarching goal of improving and promoting analyses on agency responses to child maltreatment, the training school focuses </w:t>
      </w:r>
      <w:r w:rsidRPr="008E0CFF">
        <w:t>on tools and models of analyzing data on agency responses to child maltreatment, on dissemination, and research-practic</w:t>
      </w:r>
      <w:r w:rsidR="007D4DB9">
        <w:t>e- or research-policy-transfer.</w:t>
      </w:r>
      <w:r w:rsidR="00BF5C04">
        <w:t xml:space="preserve"> It builds on the work of Euro-CAN’s five working groups in a four-year funding period. </w:t>
      </w:r>
    </w:p>
    <w:p w14:paraId="5CB07441" w14:textId="29E61ACB" w:rsidR="007D4DB9" w:rsidRDefault="007D4DB9" w:rsidP="007D4DB9">
      <w:pPr>
        <w:pStyle w:val="Nagwek2"/>
      </w:pPr>
      <w:r>
        <w:t>A</w:t>
      </w:r>
      <w:r w:rsidRPr="008E0CFF">
        <w:t>ddressees</w:t>
      </w:r>
    </w:p>
    <w:p w14:paraId="55D8D401" w14:textId="5922205A" w:rsidR="006B5265" w:rsidRDefault="00BF5C04" w:rsidP="007D4DB9">
      <w:r>
        <w:t>18</w:t>
      </w:r>
      <w:r w:rsidR="00437468">
        <w:t xml:space="preserve"> onsite trainee participants are budgeted, that includes travel and accommodations. </w:t>
      </w:r>
      <w:r>
        <w:t xml:space="preserve">An additional 5 local onsite participants are welcomed. </w:t>
      </w:r>
    </w:p>
    <w:p w14:paraId="59D31717" w14:textId="73496524" w:rsidR="006B5265" w:rsidRDefault="00BF5C04" w:rsidP="006B5265">
      <w:r>
        <w:t>A</w:t>
      </w:r>
      <w:r w:rsidR="00437468">
        <w:t>pplications</w:t>
      </w:r>
      <w:r w:rsidR="006B5265">
        <w:t xml:space="preserve"> for onsite training</w:t>
      </w:r>
      <w:r w:rsidR="00437468">
        <w:t xml:space="preserve"> can be submitted until </w:t>
      </w:r>
      <w:r w:rsidR="00437468" w:rsidRPr="00B26D77">
        <w:rPr>
          <w:b/>
          <w:bCs/>
        </w:rPr>
        <w:t xml:space="preserve">June </w:t>
      </w:r>
      <w:r w:rsidR="00B26D77" w:rsidRPr="00B26D77">
        <w:rPr>
          <w:b/>
          <w:bCs/>
        </w:rPr>
        <w:t>10</w:t>
      </w:r>
      <w:r w:rsidR="006B5265" w:rsidRPr="00B26D77">
        <w:rPr>
          <w:b/>
          <w:bCs/>
        </w:rPr>
        <w:t>, 202</w:t>
      </w:r>
      <w:r w:rsidRPr="00B26D77">
        <w:rPr>
          <w:b/>
          <w:bCs/>
        </w:rPr>
        <w:t>4</w:t>
      </w:r>
      <w:r w:rsidR="006B5265">
        <w:t>,</w:t>
      </w:r>
      <w:r w:rsidR="00437468">
        <w:t xml:space="preserve"> </w:t>
      </w:r>
      <w:r>
        <w:t xml:space="preserve">on </w:t>
      </w:r>
      <w:r w:rsidR="000E611C">
        <w:t xml:space="preserve">Google Forms (link available </w:t>
      </w:r>
      <w:hyperlink r:id="rId8" w:history="1">
        <w:r w:rsidR="000E611C" w:rsidRPr="000E611C">
          <w:rPr>
            <w:rStyle w:val="Hipercze"/>
          </w:rPr>
          <w:t>here</w:t>
        </w:r>
      </w:hyperlink>
      <w:r w:rsidR="000E611C">
        <w:t>).</w:t>
      </w:r>
      <w:r>
        <w:t xml:space="preserve"> </w:t>
      </w:r>
      <w:r w:rsidR="00501AB1">
        <w:t xml:space="preserve">Criteria for inclusion to onsite training are, in descending order: </w:t>
      </w:r>
    </w:p>
    <w:p w14:paraId="44622089" w14:textId="5323C168" w:rsidR="00501AB1" w:rsidRDefault="00351963" w:rsidP="002E5F8F">
      <w:pPr>
        <w:pStyle w:val="Akapitzlist"/>
        <w:numPr>
          <w:ilvl w:val="0"/>
          <w:numId w:val="1"/>
        </w:numPr>
      </w:pPr>
      <w:r>
        <w:t xml:space="preserve">Resident in a COST </w:t>
      </w:r>
      <w:r w:rsidR="00B26D77">
        <w:t>full member country or near-neighboring country (NNC)</w:t>
      </w:r>
    </w:p>
    <w:p w14:paraId="629E8182" w14:textId="77777777" w:rsidR="00501AB1" w:rsidRDefault="00501AB1" w:rsidP="002E5F8F">
      <w:pPr>
        <w:pStyle w:val="Akapitzlist"/>
        <w:numPr>
          <w:ilvl w:val="0"/>
          <w:numId w:val="1"/>
        </w:numPr>
      </w:pPr>
      <w:r>
        <w:t>F</w:t>
      </w:r>
      <w:r w:rsidR="007D4DB9">
        <w:t>air spread of countries with a consideration for gender diversity</w:t>
      </w:r>
    </w:p>
    <w:p w14:paraId="78C86673" w14:textId="241E130F" w:rsidR="006C275B" w:rsidRDefault="006C275B" w:rsidP="002E5F8F">
      <w:pPr>
        <w:pStyle w:val="Akapitzlist"/>
        <w:numPr>
          <w:ilvl w:val="0"/>
          <w:numId w:val="1"/>
        </w:numPr>
      </w:pPr>
      <w:r>
        <w:t>Majority of early-career researchers</w:t>
      </w:r>
    </w:p>
    <w:p w14:paraId="7A24A9DC" w14:textId="7B7B768A" w:rsidR="007D4DB9" w:rsidRPr="007D4DB9" w:rsidRDefault="00501AB1" w:rsidP="007D4DB9">
      <w:r>
        <w:t xml:space="preserve">Once these </w:t>
      </w:r>
      <w:r w:rsidR="00F0234C">
        <w:t>three</w:t>
      </w:r>
      <w:r>
        <w:t xml:space="preserve"> criteria are met, </w:t>
      </w:r>
      <w:r w:rsidR="006C275B">
        <w:t>participants will be selected based on their rationale for participation</w:t>
      </w:r>
      <w:r>
        <w:t xml:space="preserve">. </w:t>
      </w:r>
      <w:r w:rsidR="006C275B">
        <w:t xml:space="preserve">Miroslav Rajter, STSM Coordinator, and Athanasios Ntinapogias, ITC Conference Grants Coordinator, will be responsible for selecting the onsite participants based on the above criteria. </w:t>
      </w:r>
    </w:p>
    <w:p w14:paraId="647F62E9" w14:textId="2B3E9A9B" w:rsidR="007D4DB9" w:rsidRPr="001F78B7" w:rsidRDefault="008E0CFF" w:rsidP="007D4DB9">
      <w:pPr>
        <w:pStyle w:val="Nagwek2"/>
      </w:pPr>
      <w:r w:rsidRPr="001F78B7">
        <w:t>Structure</w:t>
      </w:r>
      <w:r w:rsidR="007D4DB9" w:rsidRPr="001F78B7">
        <w:t xml:space="preserve"> and didactical approach</w:t>
      </w:r>
    </w:p>
    <w:p w14:paraId="44E8AB4C" w14:textId="73F3C5FB" w:rsidR="00D42F69" w:rsidRPr="00351963" w:rsidRDefault="00E05F78" w:rsidP="00351963">
      <w:r w:rsidRPr="001F78B7">
        <w:rPr>
          <w:b/>
        </w:rPr>
        <w:t>Onsite.</w:t>
      </w:r>
      <w:r w:rsidRPr="001F78B7">
        <w:t xml:space="preserve"> </w:t>
      </w:r>
      <w:r w:rsidR="008E0CFF" w:rsidRPr="001F78B7">
        <w:t xml:space="preserve">The 2.5 days </w:t>
      </w:r>
      <w:r w:rsidRPr="001F78B7">
        <w:t xml:space="preserve">onsite </w:t>
      </w:r>
      <w:r w:rsidR="008E0CFF" w:rsidRPr="001F78B7">
        <w:t xml:space="preserve">training school is structured in </w:t>
      </w:r>
      <w:r w:rsidR="00351963">
        <w:t>5</w:t>
      </w:r>
      <w:r w:rsidR="008E0CFF" w:rsidRPr="001F78B7">
        <w:t xml:space="preserve"> </w:t>
      </w:r>
      <w:r w:rsidR="003E310E" w:rsidRPr="001F78B7">
        <w:t xml:space="preserve">content </w:t>
      </w:r>
      <w:r w:rsidR="008E0CFF" w:rsidRPr="001F78B7">
        <w:t>modules of 2h</w:t>
      </w:r>
      <w:r w:rsidRPr="001F78B7">
        <w:t xml:space="preserve"> (outlined below) plus </w:t>
      </w:r>
      <w:r w:rsidR="00351963">
        <w:t>networking activities and bilateral trainer-trainee support</w:t>
      </w:r>
      <w:r w:rsidR="008E0CFF" w:rsidRPr="001F78B7">
        <w:t xml:space="preserve">. </w:t>
      </w:r>
      <w:r w:rsidR="00BF686E" w:rsidRPr="001F78B7">
        <w:t>Ea</w:t>
      </w:r>
      <w:r w:rsidR="00C727DA" w:rsidRPr="001F78B7">
        <w:t>ch</w:t>
      </w:r>
      <w:r w:rsidR="008E0CFF" w:rsidRPr="001F78B7">
        <w:t xml:space="preserve"> module will </w:t>
      </w:r>
      <w:r w:rsidR="00C727DA" w:rsidRPr="001F78B7">
        <w:t xml:space="preserve">include </w:t>
      </w:r>
      <w:r w:rsidR="007D4DB9" w:rsidRPr="001F78B7">
        <w:t>two</w:t>
      </w:r>
      <w:r w:rsidR="00C727DA" w:rsidRPr="001F78B7">
        <w:t xml:space="preserve"> </w:t>
      </w:r>
      <w:r w:rsidR="00A20738" w:rsidRPr="001F78B7">
        <w:t xml:space="preserve">approx. </w:t>
      </w:r>
      <w:r w:rsidRPr="001F78B7">
        <w:t>30</w:t>
      </w:r>
      <w:r w:rsidR="00C727DA" w:rsidRPr="001F78B7">
        <w:t xml:space="preserve">-minute </w:t>
      </w:r>
      <w:r w:rsidR="00C727DA" w:rsidRPr="00223EFF">
        <w:t>presentations</w:t>
      </w:r>
      <w:r w:rsidR="008E0CFF" w:rsidRPr="00223EFF">
        <w:t xml:space="preserve"> by trainers</w:t>
      </w:r>
      <w:r w:rsidRPr="00223EFF">
        <w:t>. One input will provide an overview on conceptual and/or empirical state-of-the-art on the topic in question. The other input is labelled “Theory to research practice”. Trainers will introduce trainees on challenges they have faced in their own child protection research related to the topic in question and how they have addressed the challenges. Both inputs are followed</w:t>
      </w:r>
      <w:r w:rsidRPr="001F78B7">
        <w:t xml:space="preserve"> by interactive discussions with trainees. </w:t>
      </w:r>
      <w:r w:rsidR="00B26D77">
        <w:t xml:space="preserve">The trainees will submit in advance of the training an abstract on their current child protection research project and issues to be discussed with trainers. </w:t>
      </w:r>
      <w:r w:rsidR="00D42F69">
        <w:br w:type="page"/>
      </w:r>
    </w:p>
    <w:p w14:paraId="7855483A" w14:textId="6A10951F" w:rsidR="006C275B" w:rsidRDefault="00351963" w:rsidP="006C275B">
      <w:pPr>
        <w:pStyle w:val="Nagwek2"/>
      </w:pPr>
      <w:r>
        <w:lastRenderedPageBreak/>
        <w:t>Agenda</w:t>
      </w:r>
    </w:p>
    <w:p w14:paraId="3DB2A46C" w14:textId="095A986E" w:rsidR="00351963" w:rsidRDefault="00351963" w:rsidP="00351963">
      <w:pPr>
        <w:pStyle w:val="Liste1"/>
        <w:numPr>
          <w:ilvl w:val="0"/>
          <w:numId w:val="0"/>
        </w:numPr>
        <w:ind w:left="284" w:hanging="284"/>
      </w:pPr>
    </w:p>
    <w:p w14:paraId="73967B97" w14:textId="7B573B5A" w:rsidR="00351963" w:rsidRDefault="00351963" w:rsidP="00351963">
      <w:pPr>
        <w:pStyle w:val="Liste1"/>
        <w:numPr>
          <w:ilvl w:val="0"/>
          <w:numId w:val="0"/>
        </w:numPr>
        <w:ind w:left="284" w:hanging="284"/>
      </w:pPr>
      <w:r>
        <w:t>Monday, September 9</w:t>
      </w:r>
      <w:r w:rsidR="005628C2">
        <w:t>, 2024</w:t>
      </w:r>
    </w:p>
    <w:p w14:paraId="0FD8B7C9" w14:textId="080F5897" w:rsidR="00351963" w:rsidRDefault="00351963" w:rsidP="00351963">
      <w:pPr>
        <w:pStyle w:val="Liste1"/>
        <w:numPr>
          <w:ilvl w:val="0"/>
          <w:numId w:val="0"/>
        </w:numPr>
        <w:ind w:left="284" w:hanging="284"/>
      </w:pPr>
    </w:p>
    <w:p w14:paraId="7AB359BA" w14:textId="77777777" w:rsidR="00CB7FBD" w:rsidRDefault="00CB7FBD" w:rsidP="00CB7FBD">
      <w:pPr>
        <w:pStyle w:val="Liste1"/>
        <w:numPr>
          <w:ilvl w:val="0"/>
          <w:numId w:val="0"/>
        </w:numPr>
        <w:tabs>
          <w:tab w:val="left" w:pos="709"/>
        </w:tabs>
        <w:ind w:left="284" w:hanging="284"/>
      </w:pPr>
      <w:r w:rsidRPr="00CB7FBD">
        <w:rPr>
          <w:b w:val="0"/>
        </w:rPr>
        <w:t>0</w:t>
      </w:r>
      <w:r w:rsidR="00351963" w:rsidRPr="00CB7FBD">
        <w:rPr>
          <w:b w:val="0"/>
        </w:rPr>
        <w:t>9.00</w:t>
      </w:r>
      <w:r w:rsidR="00351963">
        <w:tab/>
        <w:t>Welcome address</w:t>
      </w:r>
    </w:p>
    <w:p w14:paraId="48EABA1B" w14:textId="1E67AD29" w:rsidR="00CB7FBD" w:rsidRDefault="00CB7FBD" w:rsidP="00CB7FBD">
      <w:pPr>
        <w:pStyle w:val="Liste1"/>
        <w:numPr>
          <w:ilvl w:val="0"/>
          <w:numId w:val="0"/>
        </w:numPr>
        <w:tabs>
          <w:tab w:val="left" w:pos="709"/>
        </w:tabs>
      </w:pPr>
      <w:r>
        <w:rPr>
          <w:b w:val="0"/>
        </w:rPr>
        <w:tab/>
      </w:r>
      <w:r w:rsidR="000E611C">
        <w:rPr>
          <w:b w:val="0"/>
          <w:i/>
        </w:rPr>
        <w:t>Hosts</w:t>
      </w:r>
    </w:p>
    <w:p w14:paraId="43B9DA61" w14:textId="77777777" w:rsidR="00CB7FBD" w:rsidRDefault="00CB7FBD" w:rsidP="00CB7FBD">
      <w:pPr>
        <w:pStyle w:val="Liste1"/>
        <w:numPr>
          <w:ilvl w:val="0"/>
          <w:numId w:val="0"/>
        </w:numPr>
        <w:tabs>
          <w:tab w:val="left" w:pos="709"/>
        </w:tabs>
      </w:pPr>
    </w:p>
    <w:p w14:paraId="0FD1D813" w14:textId="77777777" w:rsidR="00CB7FBD" w:rsidRDefault="00CB7FBD" w:rsidP="00CB7FBD">
      <w:pPr>
        <w:pStyle w:val="Liste1"/>
        <w:numPr>
          <w:ilvl w:val="0"/>
          <w:numId w:val="0"/>
        </w:numPr>
        <w:tabs>
          <w:tab w:val="left" w:pos="709"/>
        </w:tabs>
      </w:pPr>
    </w:p>
    <w:p w14:paraId="70C917B8" w14:textId="77777777" w:rsidR="00CB7FBD" w:rsidRDefault="00CB7FBD" w:rsidP="00CB7FBD">
      <w:pPr>
        <w:pStyle w:val="Liste1"/>
        <w:numPr>
          <w:ilvl w:val="0"/>
          <w:numId w:val="0"/>
        </w:numPr>
        <w:tabs>
          <w:tab w:val="left" w:pos="709"/>
        </w:tabs>
      </w:pPr>
      <w:r>
        <w:tab/>
      </w:r>
      <w:r w:rsidR="00351963" w:rsidRPr="00351963">
        <w:t>Module 1: Child maltreatment definitions</w:t>
      </w:r>
      <w:r w:rsidR="00351963">
        <w:t xml:space="preserve"> and normative guidelines (WG1)</w:t>
      </w:r>
    </w:p>
    <w:p w14:paraId="272F2591" w14:textId="77777777" w:rsidR="00CB7FBD" w:rsidRDefault="00CB7FBD" w:rsidP="00CB7FBD">
      <w:pPr>
        <w:pStyle w:val="Liste1"/>
        <w:numPr>
          <w:ilvl w:val="0"/>
          <w:numId w:val="0"/>
        </w:numPr>
        <w:tabs>
          <w:tab w:val="left" w:pos="709"/>
        </w:tabs>
        <w:rPr>
          <w:b w:val="0"/>
        </w:rPr>
      </w:pPr>
    </w:p>
    <w:p w14:paraId="5C9E29FD" w14:textId="0F0B3119" w:rsidR="00CB7FBD" w:rsidRDefault="00351963" w:rsidP="00CB7FBD">
      <w:pPr>
        <w:pStyle w:val="Liste1"/>
        <w:numPr>
          <w:ilvl w:val="1"/>
          <w:numId w:val="9"/>
        </w:numPr>
        <w:tabs>
          <w:tab w:val="left" w:pos="709"/>
        </w:tabs>
        <w:ind w:left="0" w:firstLine="0"/>
      </w:pPr>
      <w:r>
        <w:rPr>
          <w:b w:val="0"/>
        </w:rPr>
        <w:t xml:space="preserve">Applying a consensus-based definition of child maltreatment in research </w:t>
      </w:r>
    </w:p>
    <w:p w14:paraId="5D443F8D" w14:textId="77777777" w:rsidR="00CB7FBD" w:rsidRDefault="00CB7FBD" w:rsidP="00CB7FBD">
      <w:pPr>
        <w:pStyle w:val="Liste1"/>
        <w:numPr>
          <w:ilvl w:val="0"/>
          <w:numId w:val="0"/>
        </w:numPr>
        <w:tabs>
          <w:tab w:val="left" w:pos="709"/>
        </w:tabs>
      </w:pPr>
      <w:r>
        <w:rPr>
          <w:b w:val="0"/>
          <w:i/>
        </w:rPr>
        <w:tab/>
        <w:t>Dr. G</w:t>
      </w:r>
      <w:r w:rsidR="00351963" w:rsidRPr="00351963">
        <w:rPr>
          <w:b w:val="0"/>
          <w:i/>
        </w:rPr>
        <w:t>abriel Otterman</w:t>
      </w:r>
      <w:r>
        <w:rPr>
          <w:b w:val="0"/>
          <w:i/>
        </w:rPr>
        <w:t>, Uppsala/Linköping</w:t>
      </w:r>
    </w:p>
    <w:p w14:paraId="24AFC4B6" w14:textId="77777777" w:rsidR="00CB7FBD" w:rsidRDefault="00CB7FBD" w:rsidP="00CB7FBD">
      <w:pPr>
        <w:pStyle w:val="Liste1"/>
        <w:numPr>
          <w:ilvl w:val="0"/>
          <w:numId w:val="0"/>
        </w:numPr>
        <w:tabs>
          <w:tab w:val="left" w:pos="709"/>
        </w:tabs>
        <w:rPr>
          <w:b w:val="0"/>
          <w:i/>
        </w:rPr>
      </w:pPr>
    </w:p>
    <w:p w14:paraId="2419F0BB" w14:textId="07662251" w:rsidR="00CB7FBD" w:rsidRDefault="00CB7FBD" w:rsidP="00CB7FBD">
      <w:pPr>
        <w:pStyle w:val="Liste1"/>
        <w:numPr>
          <w:ilvl w:val="1"/>
          <w:numId w:val="10"/>
        </w:numPr>
        <w:tabs>
          <w:tab w:val="left" w:pos="709"/>
        </w:tabs>
        <w:ind w:left="0" w:firstLine="0"/>
      </w:pPr>
      <w:r w:rsidRPr="00CB7FBD">
        <w:rPr>
          <w:b w:val="0"/>
          <w:i/>
        </w:rPr>
        <w:t>Break</w:t>
      </w:r>
    </w:p>
    <w:p w14:paraId="743F41FB" w14:textId="39D3421B" w:rsidR="00CB7FBD" w:rsidRDefault="00CB7FBD" w:rsidP="00CB7FBD">
      <w:pPr>
        <w:pStyle w:val="Liste1"/>
        <w:numPr>
          <w:ilvl w:val="0"/>
          <w:numId w:val="0"/>
        </w:numPr>
        <w:tabs>
          <w:tab w:val="left" w:pos="709"/>
        </w:tabs>
        <w:ind w:left="284" w:hanging="284"/>
      </w:pPr>
    </w:p>
    <w:p w14:paraId="5E2634B9" w14:textId="24D08285" w:rsidR="00CB7FBD" w:rsidRDefault="00CB7FBD" w:rsidP="00CB7FBD">
      <w:pPr>
        <w:pStyle w:val="Liste1"/>
        <w:numPr>
          <w:ilvl w:val="0"/>
          <w:numId w:val="0"/>
        </w:numPr>
        <w:tabs>
          <w:tab w:val="left" w:pos="709"/>
        </w:tabs>
        <w:ind w:left="284" w:hanging="284"/>
        <w:rPr>
          <w:b w:val="0"/>
        </w:rPr>
      </w:pPr>
      <w:r w:rsidRPr="00CB7FBD">
        <w:rPr>
          <w:b w:val="0"/>
        </w:rPr>
        <w:t>11.00</w:t>
      </w:r>
      <w:r w:rsidRPr="00CB7FBD">
        <w:rPr>
          <w:b w:val="0"/>
        </w:rPr>
        <w:tab/>
      </w:r>
      <w:r>
        <w:rPr>
          <w:b w:val="0"/>
        </w:rPr>
        <w:t xml:space="preserve">Implementing guidelines in handling </w:t>
      </w:r>
      <w:r w:rsidR="00F0234C">
        <w:rPr>
          <w:b w:val="0"/>
        </w:rPr>
        <w:t xml:space="preserve">reported </w:t>
      </w:r>
      <w:r>
        <w:rPr>
          <w:b w:val="0"/>
        </w:rPr>
        <w:t>child maltreatment by professionals</w:t>
      </w:r>
    </w:p>
    <w:p w14:paraId="79DF0109" w14:textId="237CDECD" w:rsidR="00CB7FBD" w:rsidRDefault="00CB7FBD" w:rsidP="00CB7FBD">
      <w:pPr>
        <w:pStyle w:val="Liste1"/>
        <w:numPr>
          <w:ilvl w:val="0"/>
          <w:numId w:val="0"/>
        </w:numPr>
        <w:tabs>
          <w:tab w:val="left" w:pos="709"/>
        </w:tabs>
        <w:ind w:left="284" w:hanging="284"/>
        <w:rPr>
          <w:b w:val="0"/>
          <w:i/>
        </w:rPr>
      </w:pPr>
      <w:r>
        <w:tab/>
      </w:r>
      <w:r>
        <w:tab/>
      </w:r>
      <w:r w:rsidRPr="00CB7FBD">
        <w:rPr>
          <w:b w:val="0"/>
          <w:i/>
        </w:rPr>
        <w:t xml:space="preserve">Dr. </w:t>
      </w:r>
      <w:r w:rsidR="006C275B" w:rsidRPr="00CB7FBD">
        <w:rPr>
          <w:b w:val="0"/>
          <w:i/>
        </w:rPr>
        <w:t xml:space="preserve">Ulugbek </w:t>
      </w:r>
      <w:r w:rsidR="008E0CFF" w:rsidRPr="00CB7FBD">
        <w:rPr>
          <w:b w:val="0"/>
          <w:i/>
        </w:rPr>
        <w:t>Nurmatov</w:t>
      </w:r>
      <w:r w:rsidRPr="00CB7FBD">
        <w:rPr>
          <w:b w:val="0"/>
          <w:i/>
        </w:rPr>
        <w:t>, Cardiff</w:t>
      </w:r>
    </w:p>
    <w:p w14:paraId="087C10E7" w14:textId="1AA12AC3" w:rsidR="00CB7FBD" w:rsidRDefault="00CB7FBD" w:rsidP="00CB7FBD">
      <w:pPr>
        <w:pStyle w:val="Liste1"/>
        <w:numPr>
          <w:ilvl w:val="0"/>
          <w:numId w:val="0"/>
        </w:numPr>
        <w:tabs>
          <w:tab w:val="left" w:pos="709"/>
        </w:tabs>
        <w:ind w:left="284" w:hanging="284"/>
        <w:rPr>
          <w:b w:val="0"/>
          <w:i/>
        </w:rPr>
      </w:pPr>
    </w:p>
    <w:p w14:paraId="0AA596B0" w14:textId="4D206CCA" w:rsidR="00CB7FBD" w:rsidRDefault="00CB7FBD" w:rsidP="00CB7FBD">
      <w:pPr>
        <w:pStyle w:val="Liste1"/>
        <w:numPr>
          <w:ilvl w:val="0"/>
          <w:numId w:val="0"/>
        </w:numPr>
        <w:tabs>
          <w:tab w:val="left" w:pos="709"/>
        </w:tabs>
        <w:ind w:left="284" w:hanging="284"/>
        <w:rPr>
          <w:b w:val="0"/>
          <w:i/>
        </w:rPr>
      </w:pPr>
      <w:r w:rsidRPr="00CB7FBD">
        <w:rPr>
          <w:b w:val="0"/>
        </w:rPr>
        <w:t>12.00</w:t>
      </w:r>
      <w:r w:rsidRPr="00CB7FBD">
        <w:rPr>
          <w:b w:val="0"/>
        </w:rPr>
        <w:tab/>
      </w:r>
      <w:r w:rsidRPr="00CB7FBD">
        <w:rPr>
          <w:b w:val="0"/>
          <w:i/>
        </w:rPr>
        <w:t>Lunch break</w:t>
      </w:r>
    </w:p>
    <w:p w14:paraId="6FFA6077" w14:textId="7353A253" w:rsidR="00CB7FBD" w:rsidRDefault="00CB7FBD" w:rsidP="00CB7FBD">
      <w:pPr>
        <w:pStyle w:val="Liste1"/>
        <w:numPr>
          <w:ilvl w:val="0"/>
          <w:numId w:val="0"/>
        </w:numPr>
        <w:tabs>
          <w:tab w:val="left" w:pos="709"/>
        </w:tabs>
        <w:ind w:left="284" w:hanging="284"/>
        <w:rPr>
          <w:b w:val="0"/>
        </w:rPr>
      </w:pPr>
    </w:p>
    <w:p w14:paraId="6A8735F9" w14:textId="2089B0C9" w:rsidR="00CB7FBD" w:rsidRPr="00CB7FBD" w:rsidRDefault="00CB7FBD" w:rsidP="00CB7FBD">
      <w:pPr>
        <w:pStyle w:val="Liste1"/>
        <w:numPr>
          <w:ilvl w:val="0"/>
          <w:numId w:val="0"/>
        </w:numPr>
        <w:tabs>
          <w:tab w:val="left" w:pos="709"/>
        </w:tabs>
        <w:ind w:left="284" w:hanging="284"/>
        <w:rPr>
          <w:b w:val="0"/>
        </w:rPr>
      </w:pPr>
      <w:r>
        <w:rPr>
          <w:b w:val="0"/>
        </w:rPr>
        <w:t>13.00</w:t>
      </w:r>
      <w:r>
        <w:rPr>
          <w:b w:val="0"/>
        </w:rPr>
        <w:tab/>
      </w:r>
      <w:r w:rsidRPr="00CB7FBD">
        <w:rPr>
          <w:b w:val="0"/>
          <w:highlight w:val="cyan"/>
        </w:rPr>
        <w:t>Interactive Trainer-Trainee Sessions</w:t>
      </w:r>
    </w:p>
    <w:p w14:paraId="6817DB70" w14:textId="19E47C7D" w:rsidR="00CB7FBD" w:rsidRDefault="00CB7FBD" w:rsidP="00CB7FBD">
      <w:pPr>
        <w:pStyle w:val="Liste1"/>
        <w:numPr>
          <w:ilvl w:val="0"/>
          <w:numId w:val="0"/>
        </w:numPr>
        <w:tabs>
          <w:tab w:val="left" w:pos="709"/>
        </w:tabs>
      </w:pPr>
    </w:p>
    <w:p w14:paraId="6D889628" w14:textId="77777777" w:rsidR="00CB7FBD" w:rsidRDefault="00CB7FBD" w:rsidP="00CB7FBD">
      <w:pPr>
        <w:pStyle w:val="Liste1"/>
        <w:numPr>
          <w:ilvl w:val="0"/>
          <w:numId w:val="0"/>
        </w:numPr>
        <w:tabs>
          <w:tab w:val="left" w:pos="709"/>
        </w:tabs>
      </w:pPr>
    </w:p>
    <w:p w14:paraId="764A4275" w14:textId="7ACAD621" w:rsidR="00CB7FBD" w:rsidRDefault="00CB7FBD" w:rsidP="00CB7FBD">
      <w:pPr>
        <w:pStyle w:val="Liste1"/>
        <w:numPr>
          <w:ilvl w:val="0"/>
          <w:numId w:val="0"/>
        </w:numPr>
        <w:tabs>
          <w:tab w:val="left" w:pos="709"/>
        </w:tabs>
      </w:pPr>
      <w:r>
        <w:tab/>
      </w:r>
      <w:r w:rsidRPr="00351963">
        <w:t xml:space="preserve">Module </w:t>
      </w:r>
      <w:r>
        <w:t>2</w:t>
      </w:r>
      <w:r w:rsidRPr="00351963">
        <w:t xml:space="preserve">: </w:t>
      </w:r>
      <w:r>
        <w:t>Accessing administrative data on child maltreatment (WG2)</w:t>
      </w:r>
    </w:p>
    <w:p w14:paraId="4244E527" w14:textId="52859CB5" w:rsidR="00CB7FBD" w:rsidRDefault="00CB7FBD" w:rsidP="00CB7FBD">
      <w:pPr>
        <w:pStyle w:val="Liste1"/>
        <w:numPr>
          <w:ilvl w:val="0"/>
          <w:numId w:val="0"/>
        </w:numPr>
        <w:tabs>
          <w:tab w:val="left" w:pos="709"/>
        </w:tabs>
        <w:ind w:left="284" w:hanging="284"/>
        <w:rPr>
          <w:b w:val="0"/>
          <w:i/>
        </w:rPr>
      </w:pPr>
    </w:p>
    <w:p w14:paraId="279EC7C1" w14:textId="1652ED6E" w:rsidR="005628C2" w:rsidRDefault="00CB7FBD" w:rsidP="005628C2">
      <w:pPr>
        <w:pStyle w:val="Liste1"/>
        <w:numPr>
          <w:ilvl w:val="0"/>
          <w:numId w:val="0"/>
        </w:numPr>
        <w:tabs>
          <w:tab w:val="left" w:pos="709"/>
        </w:tabs>
        <w:ind w:left="284" w:hanging="284"/>
        <w:rPr>
          <w:b w:val="0"/>
        </w:rPr>
      </w:pPr>
      <w:r w:rsidRPr="00CB7FBD">
        <w:rPr>
          <w:b w:val="0"/>
        </w:rPr>
        <w:t>14.30</w:t>
      </w:r>
      <w:r w:rsidRPr="00CB7FBD">
        <w:rPr>
          <w:b w:val="0"/>
        </w:rPr>
        <w:tab/>
      </w:r>
      <w:r w:rsidR="005628C2">
        <w:rPr>
          <w:b w:val="0"/>
        </w:rPr>
        <w:t>Workshop: Overview on administrative data on child maltreatment in Europe</w:t>
      </w:r>
      <w:r w:rsidR="00F0234C">
        <w:rPr>
          <w:b w:val="0"/>
        </w:rPr>
        <w:t xml:space="preserve">,  </w:t>
      </w:r>
    </w:p>
    <w:p w14:paraId="31685D8B" w14:textId="1817BD89" w:rsidR="005628C2" w:rsidRDefault="005628C2" w:rsidP="005628C2">
      <w:pPr>
        <w:pStyle w:val="Liste1"/>
        <w:numPr>
          <w:ilvl w:val="0"/>
          <w:numId w:val="0"/>
        </w:numPr>
        <w:tabs>
          <w:tab w:val="left" w:pos="709"/>
        </w:tabs>
        <w:rPr>
          <w:b w:val="0"/>
        </w:rPr>
      </w:pPr>
      <w:r>
        <w:rPr>
          <w:b w:val="0"/>
        </w:rPr>
        <w:tab/>
        <w:t>access</w:t>
      </w:r>
      <w:r w:rsidR="00F0234C">
        <w:rPr>
          <w:b w:val="0"/>
        </w:rPr>
        <w:t>ing</w:t>
      </w:r>
      <w:r>
        <w:rPr>
          <w:b w:val="0"/>
        </w:rPr>
        <w:t xml:space="preserve"> trainees national data</w:t>
      </w:r>
      <w:r w:rsidR="00F0234C">
        <w:rPr>
          <w:b w:val="0"/>
        </w:rPr>
        <w:t xml:space="preserve"> and developing relevant research questions</w:t>
      </w:r>
    </w:p>
    <w:p w14:paraId="6E7282A0" w14:textId="64B2DEF0" w:rsidR="005628C2" w:rsidRDefault="005628C2" w:rsidP="005628C2">
      <w:pPr>
        <w:pStyle w:val="Liste1"/>
        <w:numPr>
          <w:ilvl w:val="0"/>
          <w:numId w:val="0"/>
        </w:numPr>
        <w:tabs>
          <w:tab w:val="left" w:pos="709"/>
        </w:tabs>
        <w:rPr>
          <w:b w:val="0"/>
          <w:i/>
        </w:rPr>
      </w:pPr>
      <w:r>
        <w:rPr>
          <w:b w:val="0"/>
        </w:rPr>
        <w:tab/>
      </w:r>
      <w:r w:rsidRPr="005628C2">
        <w:rPr>
          <w:b w:val="0"/>
          <w:i/>
        </w:rPr>
        <w:t>Dr. Laura Cowley, Cardiff</w:t>
      </w:r>
    </w:p>
    <w:p w14:paraId="3D1F92AD" w14:textId="7F4AC97D" w:rsidR="005628C2" w:rsidRDefault="005628C2" w:rsidP="005628C2">
      <w:pPr>
        <w:pStyle w:val="Liste1"/>
        <w:numPr>
          <w:ilvl w:val="0"/>
          <w:numId w:val="0"/>
        </w:numPr>
        <w:tabs>
          <w:tab w:val="left" w:pos="709"/>
        </w:tabs>
        <w:rPr>
          <w:b w:val="0"/>
          <w:i/>
        </w:rPr>
      </w:pPr>
    </w:p>
    <w:p w14:paraId="4A247B63" w14:textId="7E300005" w:rsidR="005628C2" w:rsidRDefault="005628C2" w:rsidP="005628C2">
      <w:pPr>
        <w:pStyle w:val="Liste1"/>
        <w:numPr>
          <w:ilvl w:val="0"/>
          <w:numId w:val="0"/>
        </w:numPr>
        <w:tabs>
          <w:tab w:val="left" w:pos="709"/>
        </w:tabs>
        <w:rPr>
          <w:b w:val="0"/>
          <w:i/>
        </w:rPr>
      </w:pPr>
      <w:r>
        <w:rPr>
          <w:b w:val="0"/>
          <w:i/>
        </w:rPr>
        <w:t xml:space="preserve">16.30 </w:t>
      </w:r>
      <w:r>
        <w:rPr>
          <w:b w:val="0"/>
          <w:i/>
        </w:rPr>
        <w:tab/>
        <w:t>Adjourn</w:t>
      </w:r>
    </w:p>
    <w:p w14:paraId="127DB229" w14:textId="7B28898F" w:rsidR="005628C2" w:rsidRDefault="005628C2" w:rsidP="005628C2">
      <w:pPr>
        <w:pStyle w:val="Liste1"/>
        <w:numPr>
          <w:ilvl w:val="0"/>
          <w:numId w:val="0"/>
        </w:numPr>
        <w:tabs>
          <w:tab w:val="left" w:pos="709"/>
        </w:tabs>
        <w:rPr>
          <w:b w:val="0"/>
          <w:i/>
        </w:rPr>
      </w:pPr>
    </w:p>
    <w:p w14:paraId="04DC8E64" w14:textId="77777777" w:rsidR="005628C2" w:rsidRDefault="005628C2">
      <w:pPr>
        <w:spacing w:before="0"/>
        <w:jc w:val="left"/>
        <w:rPr>
          <w:b/>
        </w:rPr>
      </w:pPr>
      <w:r>
        <w:br w:type="page"/>
      </w:r>
    </w:p>
    <w:p w14:paraId="61C9001A" w14:textId="511F783B" w:rsidR="005628C2" w:rsidRDefault="005628C2" w:rsidP="005628C2">
      <w:pPr>
        <w:pStyle w:val="Liste1"/>
        <w:numPr>
          <w:ilvl w:val="0"/>
          <w:numId w:val="0"/>
        </w:numPr>
        <w:ind w:left="284" w:hanging="284"/>
      </w:pPr>
      <w:r>
        <w:lastRenderedPageBreak/>
        <w:t>Tuesday, September 10, 2024</w:t>
      </w:r>
    </w:p>
    <w:p w14:paraId="7715BFBB" w14:textId="77777777" w:rsidR="005628C2" w:rsidRDefault="005628C2" w:rsidP="005628C2">
      <w:pPr>
        <w:pStyle w:val="Liste1"/>
        <w:numPr>
          <w:ilvl w:val="0"/>
          <w:numId w:val="0"/>
        </w:numPr>
        <w:ind w:left="284" w:hanging="284"/>
      </w:pPr>
    </w:p>
    <w:p w14:paraId="4FFFE13E" w14:textId="77777777" w:rsidR="005628C2" w:rsidRDefault="005628C2" w:rsidP="005628C2">
      <w:pPr>
        <w:pStyle w:val="Liste1"/>
        <w:numPr>
          <w:ilvl w:val="0"/>
          <w:numId w:val="0"/>
        </w:numPr>
        <w:tabs>
          <w:tab w:val="left" w:pos="709"/>
        </w:tabs>
      </w:pPr>
    </w:p>
    <w:p w14:paraId="2670E483" w14:textId="77777777" w:rsidR="005628C2" w:rsidRDefault="005628C2" w:rsidP="005628C2">
      <w:pPr>
        <w:pStyle w:val="Liste1"/>
        <w:numPr>
          <w:ilvl w:val="0"/>
          <w:numId w:val="0"/>
        </w:numPr>
        <w:tabs>
          <w:tab w:val="left" w:pos="709"/>
        </w:tabs>
      </w:pPr>
    </w:p>
    <w:p w14:paraId="53FB3906" w14:textId="004EAEFC" w:rsidR="005628C2" w:rsidRDefault="005628C2" w:rsidP="005628C2">
      <w:pPr>
        <w:pStyle w:val="Liste1"/>
        <w:numPr>
          <w:ilvl w:val="0"/>
          <w:numId w:val="0"/>
        </w:numPr>
        <w:tabs>
          <w:tab w:val="left" w:pos="709"/>
        </w:tabs>
      </w:pPr>
      <w:r>
        <w:tab/>
      </w:r>
      <w:r w:rsidRPr="00351963">
        <w:t xml:space="preserve">Module </w:t>
      </w:r>
      <w:r>
        <w:t>3</w:t>
      </w:r>
      <w:r w:rsidRPr="00351963">
        <w:t xml:space="preserve">: </w:t>
      </w:r>
      <w:r>
        <w:t>The impact of COVID-19 on child protection (WG5)</w:t>
      </w:r>
    </w:p>
    <w:p w14:paraId="67C7874D" w14:textId="77777777" w:rsidR="005628C2" w:rsidRDefault="005628C2" w:rsidP="005628C2">
      <w:pPr>
        <w:pStyle w:val="Liste1"/>
        <w:numPr>
          <w:ilvl w:val="0"/>
          <w:numId w:val="0"/>
        </w:numPr>
        <w:tabs>
          <w:tab w:val="left" w:pos="709"/>
        </w:tabs>
        <w:rPr>
          <w:b w:val="0"/>
        </w:rPr>
      </w:pPr>
    </w:p>
    <w:p w14:paraId="77329638" w14:textId="3232C1D8" w:rsidR="008A3013" w:rsidRDefault="005454DE" w:rsidP="008A3013">
      <w:pPr>
        <w:pStyle w:val="Liste1"/>
        <w:numPr>
          <w:ilvl w:val="0"/>
          <w:numId w:val="0"/>
        </w:numPr>
        <w:tabs>
          <w:tab w:val="left" w:pos="709"/>
        </w:tabs>
        <w:ind w:left="284" w:hanging="284"/>
        <w:rPr>
          <w:b w:val="0"/>
        </w:rPr>
      </w:pPr>
      <w:r>
        <w:rPr>
          <w:b w:val="0"/>
        </w:rPr>
        <w:t>09.30</w:t>
      </w:r>
      <w:r>
        <w:rPr>
          <w:b w:val="0"/>
        </w:rPr>
        <w:tab/>
      </w:r>
      <w:r w:rsidR="000E611C" w:rsidRPr="000E611C">
        <w:rPr>
          <w:b w:val="0"/>
        </w:rPr>
        <w:t>Examining the Impact of COVID-19 on Child Maltreatment Prevalence: Lessons Learned and Challenges Faced</w:t>
      </w:r>
    </w:p>
    <w:p w14:paraId="15AC0C20" w14:textId="2D0D0262" w:rsidR="005628C2" w:rsidRDefault="005628C2" w:rsidP="005628C2">
      <w:pPr>
        <w:pStyle w:val="Liste1"/>
        <w:numPr>
          <w:ilvl w:val="0"/>
          <w:numId w:val="0"/>
        </w:numPr>
        <w:tabs>
          <w:tab w:val="left" w:pos="709"/>
        </w:tabs>
      </w:pPr>
      <w:r>
        <w:rPr>
          <w:b w:val="0"/>
          <w:i/>
        </w:rPr>
        <w:tab/>
        <w:t>Dr. Sinem Cankarda</w:t>
      </w:r>
      <w:r w:rsidR="006D3BF3">
        <w:rPr>
          <w:b w:val="0"/>
          <w:i/>
        </w:rPr>
        <w:t>ş</w:t>
      </w:r>
      <w:r>
        <w:rPr>
          <w:b w:val="0"/>
          <w:i/>
        </w:rPr>
        <w:t xml:space="preserve">, </w:t>
      </w:r>
      <w:r w:rsidR="0042248C">
        <w:rPr>
          <w:b w:val="0"/>
          <w:i/>
        </w:rPr>
        <w:t>Preston</w:t>
      </w:r>
    </w:p>
    <w:p w14:paraId="0459DE40" w14:textId="77777777" w:rsidR="005628C2" w:rsidRDefault="005628C2" w:rsidP="005628C2">
      <w:pPr>
        <w:pStyle w:val="Liste1"/>
        <w:numPr>
          <w:ilvl w:val="0"/>
          <w:numId w:val="0"/>
        </w:numPr>
        <w:tabs>
          <w:tab w:val="left" w:pos="709"/>
        </w:tabs>
        <w:rPr>
          <w:b w:val="0"/>
          <w:i/>
        </w:rPr>
      </w:pPr>
    </w:p>
    <w:p w14:paraId="06B000B0" w14:textId="34A84614" w:rsidR="005628C2" w:rsidRDefault="005454DE" w:rsidP="005454DE">
      <w:pPr>
        <w:pStyle w:val="Liste1"/>
        <w:numPr>
          <w:ilvl w:val="0"/>
          <w:numId w:val="0"/>
        </w:numPr>
        <w:tabs>
          <w:tab w:val="left" w:pos="709"/>
        </w:tabs>
      </w:pPr>
      <w:r w:rsidRPr="005454DE">
        <w:rPr>
          <w:b w:val="0"/>
        </w:rPr>
        <w:t>10.30</w:t>
      </w:r>
      <w:r>
        <w:rPr>
          <w:b w:val="0"/>
          <w:i/>
        </w:rPr>
        <w:t xml:space="preserve"> </w:t>
      </w:r>
      <w:r>
        <w:rPr>
          <w:b w:val="0"/>
          <w:i/>
        </w:rPr>
        <w:tab/>
      </w:r>
      <w:r w:rsidR="005628C2" w:rsidRPr="00CB7FBD">
        <w:rPr>
          <w:b w:val="0"/>
          <w:i/>
        </w:rPr>
        <w:t>Break</w:t>
      </w:r>
    </w:p>
    <w:p w14:paraId="291725B3" w14:textId="77777777" w:rsidR="005628C2" w:rsidRDefault="005628C2" w:rsidP="005628C2">
      <w:pPr>
        <w:pStyle w:val="Liste1"/>
        <w:numPr>
          <w:ilvl w:val="0"/>
          <w:numId w:val="0"/>
        </w:numPr>
        <w:tabs>
          <w:tab w:val="left" w:pos="709"/>
        </w:tabs>
        <w:ind w:left="284" w:hanging="284"/>
      </w:pPr>
    </w:p>
    <w:p w14:paraId="780DFB9F" w14:textId="4FFFCBED" w:rsidR="005628C2" w:rsidRDefault="005628C2" w:rsidP="005628C2">
      <w:pPr>
        <w:pStyle w:val="Liste1"/>
        <w:numPr>
          <w:ilvl w:val="0"/>
          <w:numId w:val="0"/>
        </w:numPr>
        <w:tabs>
          <w:tab w:val="left" w:pos="709"/>
        </w:tabs>
        <w:ind w:left="284" w:hanging="284"/>
        <w:rPr>
          <w:b w:val="0"/>
        </w:rPr>
      </w:pPr>
      <w:r w:rsidRPr="00CB7FBD">
        <w:rPr>
          <w:b w:val="0"/>
        </w:rPr>
        <w:t>11.00</w:t>
      </w:r>
      <w:r w:rsidRPr="00CB7FBD">
        <w:rPr>
          <w:b w:val="0"/>
        </w:rPr>
        <w:tab/>
      </w:r>
      <w:r w:rsidR="000E611C" w:rsidRPr="000E611C">
        <w:rPr>
          <w:b w:val="0"/>
        </w:rPr>
        <w:t>From Design to Execution: Methodological Considerations in Reviewing Child Maltreatment</w:t>
      </w:r>
    </w:p>
    <w:p w14:paraId="7886A300" w14:textId="50BF759A" w:rsidR="00A444E6" w:rsidRDefault="005628C2" w:rsidP="00A444E6">
      <w:pPr>
        <w:pStyle w:val="Liste1"/>
        <w:numPr>
          <w:ilvl w:val="0"/>
          <w:numId w:val="0"/>
        </w:numPr>
        <w:tabs>
          <w:tab w:val="left" w:pos="709"/>
        </w:tabs>
      </w:pPr>
      <w:r>
        <w:tab/>
      </w:r>
      <w:r>
        <w:tab/>
      </w:r>
      <w:r w:rsidR="00A444E6">
        <w:rPr>
          <w:b w:val="0"/>
          <w:i/>
        </w:rPr>
        <w:t xml:space="preserve">Dr. Sinem Cankardaş, </w:t>
      </w:r>
      <w:r w:rsidR="0042248C">
        <w:rPr>
          <w:b w:val="0"/>
          <w:i/>
        </w:rPr>
        <w:t>Preston</w:t>
      </w:r>
    </w:p>
    <w:p w14:paraId="47E5DE38" w14:textId="181BAB48" w:rsidR="005628C2" w:rsidRDefault="005628C2" w:rsidP="005628C2">
      <w:pPr>
        <w:pStyle w:val="Liste1"/>
        <w:numPr>
          <w:ilvl w:val="0"/>
          <w:numId w:val="0"/>
        </w:numPr>
        <w:tabs>
          <w:tab w:val="left" w:pos="709"/>
        </w:tabs>
        <w:ind w:left="284" w:hanging="284"/>
        <w:rPr>
          <w:b w:val="0"/>
          <w:i/>
        </w:rPr>
      </w:pPr>
      <w:bookmarkStart w:id="0" w:name="_GoBack"/>
      <w:bookmarkEnd w:id="0"/>
    </w:p>
    <w:p w14:paraId="588AF424" w14:textId="77777777" w:rsidR="005628C2" w:rsidRDefault="005628C2" w:rsidP="005628C2">
      <w:pPr>
        <w:pStyle w:val="Liste1"/>
        <w:numPr>
          <w:ilvl w:val="0"/>
          <w:numId w:val="0"/>
        </w:numPr>
        <w:tabs>
          <w:tab w:val="left" w:pos="709"/>
        </w:tabs>
        <w:ind w:left="284" w:hanging="284"/>
        <w:rPr>
          <w:b w:val="0"/>
          <w:i/>
        </w:rPr>
      </w:pPr>
      <w:r w:rsidRPr="00CB7FBD">
        <w:rPr>
          <w:b w:val="0"/>
        </w:rPr>
        <w:t>12.00</w:t>
      </w:r>
      <w:r w:rsidRPr="00CB7FBD">
        <w:rPr>
          <w:b w:val="0"/>
        </w:rPr>
        <w:tab/>
      </w:r>
      <w:r w:rsidRPr="00CB7FBD">
        <w:rPr>
          <w:b w:val="0"/>
          <w:i/>
        </w:rPr>
        <w:t>Lunch break</w:t>
      </w:r>
    </w:p>
    <w:p w14:paraId="65C4F533" w14:textId="77777777" w:rsidR="005628C2" w:rsidRDefault="005628C2" w:rsidP="005628C2">
      <w:pPr>
        <w:pStyle w:val="Liste1"/>
        <w:numPr>
          <w:ilvl w:val="0"/>
          <w:numId w:val="0"/>
        </w:numPr>
        <w:tabs>
          <w:tab w:val="left" w:pos="709"/>
        </w:tabs>
        <w:ind w:left="284" w:hanging="284"/>
        <w:rPr>
          <w:b w:val="0"/>
        </w:rPr>
      </w:pPr>
    </w:p>
    <w:p w14:paraId="4FFF837D" w14:textId="77777777" w:rsidR="005628C2" w:rsidRPr="00CB7FBD" w:rsidRDefault="005628C2" w:rsidP="005628C2">
      <w:pPr>
        <w:pStyle w:val="Liste1"/>
        <w:numPr>
          <w:ilvl w:val="0"/>
          <w:numId w:val="0"/>
        </w:numPr>
        <w:tabs>
          <w:tab w:val="left" w:pos="709"/>
        </w:tabs>
        <w:ind w:left="284" w:hanging="284"/>
        <w:rPr>
          <w:b w:val="0"/>
        </w:rPr>
      </w:pPr>
      <w:r>
        <w:rPr>
          <w:b w:val="0"/>
        </w:rPr>
        <w:t>13.00</w:t>
      </w:r>
      <w:r>
        <w:rPr>
          <w:b w:val="0"/>
        </w:rPr>
        <w:tab/>
      </w:r>
      <w:r w:rsidRPr="00CB7FBD">
        <w:rPr>
          <w:b w:val="0"/>
          <w:highlight w:val="cyan"/>
        </w:rPr>
        <w:t>Interactive Trainer-Trainee Sessions</w:t>
      </w:r>
    </w:p>
    <w:p w14:paraId="186423B6" w14:textId="77777777" w:rsidR="005628C2" w:rsidRDefault="005628C2" w:rsidP="005628C2">
      <w:pPr>
        <w:pStyle w:val="Liste1"/>
        <w:numPr>
          <w:ilvl w:val="0"/>
          <w:numId w:val="0"/>
        </w:numPr>
        <w:tabs>
          <w:tab w:val="left" w:pos="709"/>
        </w:tabs>
      </w:pPr>
    </w:p>
    <w:p w14:paraId="54BAB3AA" w14:textId="77777777" w:rsidR="005628C2" w:rsidRDefault="005628C2" w:rsidP="005628C2">
      <w:pPr>
        <w:pStyle w:val="Liste1"/>
        <w:numPr>
          <w:ilvl w:val="0"/>
          <w:numId w:val="0"/>
        </w:numPr>
        <w:tabs>
          <w:tab w:val="left" w:pos="709"/>
        </w:tabs>
      </w:pPr>
    </w:p>
    <w:p w14:paraId="198B6397" w14:textId="7D3FB8D0" w:rsidR="005628C2" w:rsidRDefault="005628C2" w:rsidP="00223EFF">
      <w:pPr>
        <w:pStyle w:val="Liste1"/>
        <w:numPr>
          <w:ilvl w:val="0"/>
          <w:numId w:val="0"/>
        </w:numPr>
        <w:tabs>
          <w:tab w:val="left" w:pos="709"/>
        </w:tabs>
        <w:ind w:left="709" w:hanging="709"/>
      </w:pPr>
      <w:r>
        <w:tab/>
      </w:r>
      <w:r w:rsidRPr="00351963">
        <w:t xml:space="preserve">Module </w:t>
      </w:r>
      <w:r w:rsidR="005454DE">
        <w:t>4</w:t>
      </w:r>
      <w:r w:rsidRPr="00351963">
        <w:t xml:space="preserve">: </w:t>
      </w:r>
      <w:r w:rsidR="00223EFF">
        <w:t>Increasing participation in epidemiological research on child maltreatment</w:t>
      </w:r>
      <w:r>
        <w:t xml:space="preserve"> (WG</w:t>
      </w:r>
      <w:r w:rsidR="00223EFF">
        <w:t>3</w:t>
      </w:r>
      <w:r>
        <w:t>)</w:t>
      </w:r>
    </w:p>
    <w:p w14:paraId="137861BD" w14:textId="77777777" w:rsidR="005628C2" w:rsidRDefault="005628C2" w:rsidP="005628C2">
      <w:pPr>
        <w:pStyle w:val="Liste1"/>
        <w:numPr>
          <w:ilvl w:val="0"/>
          <w:numId w:val="0"/>
        </w:numPr>
        <w:tabs>
          <w:tab w:val="left" w:pos="709"/>
        </w:tabs>
        <w:ind w:left="284" w:hanging="284"/>
        <w:rPr>
          <w:b w:val="0"/>
          <w:i/>
        </w:rPr>
      </w:pPr>
    </w:p>
    <w:p w14:paraId="188E20EC" w14:textId="5B33E1AC" w:rsidR="005628C2" w:rsidRDefault="005628C2" w:rsidP="00C91DEF">
      <w:pPr>
        <w:pStyle w:val="Liste1"/>
        <w:numPr>
          <w:ilvl w:val="0"/>
          <w:numId w:val="0"/>
        </w:numPr>
        <w:tabs>
          <w:tab w:val="left" w:pos="709"/>
        </w:tabs>
        <w:ind w:left="284" w:hanging="284"/>
        <w:rPr>
          <w:b w:val="0"/>
        </w:rPr>
      </w:pPr>
      <w:r w:rsidRPr="00CB7FBD">
        <w:rPr>
          <w:b w:val="0"/>
        </w:rPr>
        <w:t>14.30</w:t>
      </w:r>
      <w:r w:rsidRPr="00CB7FBD">
        <w:rPr>
          <w:b w:val="0"/>
        </w:rPr>
        <w:tab/>
      </w:r>
      <w:r w:rsidR="00C91DEF">
        <w:rPr>
          <w:b w:val="0"/>
        </w:rPr>
        <w:t>Good Practice in achieving participation in your child protection research project</w:t>
      </w:r>
    </w:p>
    <w:p w14:paraId="1F91C8E4" w14:textId="17CFC4DB" w:rsidR="005628C2" w:rsidRPr="005B2E1B" w:rsidRDefault="005628C2" w:rsidP="005628C2">
      <w:pPr>
        <w:pStyle w:val="Liste1"/>
        <w:numPr>
          <w:ilvl w:val="0"/>
          <w:numId w:val="0"/>
        </w:numPr>
        <w:tabs>
          <w:tab w:val="left" w:pos="709"/>
        </w:tabs>
        <w:rPr>
          <w:b w:val="0"/>
          <w:i/>
          <w:lang w:val="sv-SE"/>
        </w:rPr>
      </w:pPr>
      <w:r>
        <w:rPr>
          <w:b w:val="0"/>
        </w:rPr>
        <w:tab/>
      </w:r>
      <w:r w:rsidR="00305BEA" w:rsidRPr="005B2E1B">
        <w:rPr>
          <w:b w:val="0"/>
          <w:i/>
          <w:lang w:val="sv-SE"/>
        </w:rPr>
        <w:t>Prof. Dr. Laura Korhonen, Linköping</w:t>
      </w:r>
    </w:p>
    <w:p w14:paraId="78E482F7" w14:textId="718141D4" w:rsidR="00050F0D" w:rsidRPr="005B2E1B" w:rsidRDefault="00050F0D" w:rsidP="00050F0D">
      <w:pPr>
        <w:pStyle w:val="Liste1"/>
        <w:numPr>
          <w:ilvl w:val="0"/>
          <w:numId w:val="0"/>
        </w:numPr>
        <w:tabs>
          <w:tab w:val="left" w:pos="709"/>
        </w:tabs>
        <w:ind w:left="284" w:hanging="284"/>
        <w:rPr>
          <w:b w:val="0"/>
          <w:lang w:val="sv-SE"/>
        </w:rPr>
      </w:pPr>
    </w:p>
    <w:p w14:paraId="06C744DA" w14:textId="55356D84" w:rsidR="00050F0D" w:rsidRPr="005B2E1B" w:rsidRDefault="00050F0D" w:rsidP="00050F0D">
      <w:pPr>
        <w:pStyle w:val="Liste1"/>
        <w:numPr>
          <w:ilvl w:val="0"/>
          <w:numId w:val="0"/>
        </w:numPr>
        <w:tabs>
          <w:tab w:val="left" w:pos="709"/>
        </w:tabs>
        <w:ind w:left="284" w:hanging="284"/>
        <w:rPr>
          <w:b w:val="0"/>
          <w:lang w:val="sv-SE"/>
        </w:rPr>
      </w:pPr>
      <w:r w:rsidRPr="005B2E1B">
        <w:rPr>
          <w:b w:val="0"/>
          <w:lang w:val="sv-SE"/>
        </w:rPr>
        <w:t>15.30</w:t>
      </w:r>
      <w:r w:rsidRPr="005B2E1B">
        <w:rPr>
          <w:b w:val="0"/>
          <w:lang w:val="sv-SE"/>
        </w:rPr>
        <w:tab/>
      </w:r>
      <w:r w:rsidRPr="005B2E1B">
        <w:rPr>
          <w:b w:val="0"/>
          <w:i/>
          <w:lang w:val="sv-SE"/>
        </w:rPr>
        <w:t>Break</w:t>
      </w:r>
    </w:p>
    <w:p w14:paraId="5FDCBD92" w14:textId="77777777" w:rsidR="00050F0D" w:rsidRPr="005B2E1B" w:rsidRDefault="00050F0D" w:rsidP="00050F0D">
      <w:pPr>
        <w:pStyle w:val="Liste1"/>
        <w:numPr>
          <w:ilvl w:val="0"/>
          <w:numId w:val="0"/>
        </w:numPr>
        <w:tabs>
          <w:tab w:val="left" w:pos="709"/>
        </w:tabs>
        <w:ind w:left="284" w:hanging="284"/>
        <w:rPr>
          <w:b w:val="0"/>
          <w:lang w:val="sv-SE"/>
        </w:rPr>
      </w:pPr>
    </w:p>
    <w:p w14:paraId="725B0196" w14:textId="37EBF9E5" w:rsidR="00050F0D" w:rsidRDefault="00050F0D" w:rsidP="00050F0D">
      <w:pPr>
        <w:pStyle w:val="Liste1"/>
        <w:numPr>
          <w:ilvl w:val="0"/>
          <w:numId w:val="0"/>
        </w:numPr>
        <w:tabs>
          <w:tab w:val="left" w:pos="709"/>
        </w:tabs>
        <w:ind w:left="284" w:hanging="284"/>
        <w:rPr>
          <w:b w:val="0"/>
        </w:rPr>
      </w:pPr>
      <w:r w:rsidRPr="00CB7FBD">
        <w:rPr>
          <w:b w:val="0"/>
        </w:rPr>
        <w:t>1</w:t>
      </w:r>
      <w:r>
        <w:rPr>
          <w:b w:val="0"/>
        </w:rPr>
        <w:t>5</w:t>
      </w:r>
      <w:r w:rsidRPr="00CB7FBD">
        <w:rPr>
          <w:b w:val="0"/>
        </w:rPr>
        <w:t>.</w:t>
      </w:r>
      <w:r>
        <w:rPr>
          <w:b w:val="0"/>
        </w:rPr>
        <w:t>45</w:t>
      </w:r>
      <w:r w:rsidRPr="00CB7FBD">
        <w:rPr>
          <w:b w:val="0"/>
        </w:rPr>
        <w:tab/>
      </w:r>
      <w:r>
        <w:rPr>
          <w:b w:val="0"/>
        </w:rPr>
        <w:t xml:space="preserve">Lessons learned on </w:t>
      </w:r>
      <w:r w:rsidR="00305BEA">
        <w:rPr>
          <w:b w:val="0"/>
        </w:rPr>
        <w:t>participation in epidemiological child protection research</w:t>
      </w:r>
    </w:p>
    <w:p w14:paraId="2858D3F3" w14:textId="57924C8A" w:rsidR="00050F0D" w:rsidRPr="00223EFF" w:rsidRDefault="00050F0D" w:rsidP="00050F0D">
      <w:pPr>
        <w:pStyle w:val="Liste1"/>
        <w:numPr>
          <w:ilvl w:val="0"/>
          <w:numId w:val="0"/>
        </w:numPr>
        <w:tabs>
          <w:tab w:val="left" w:pos="709"/>
        </w:tabs>
        <w:rPr>
          <w:b w:val="0"/>
          <w:i/>
        </w:rPr>
      </w:pPr>
      <w:r>
        <w:rPr>
          <w:b w:val="0"/>
        </w:rPr>
        <w:tab/>
      </w:r>
      <w:r w:rsidRPr="00223EFF">
        <w:rPr>
          <w:b w:val="0"/>
          <w:i/>
        </w:rPr>
        <w:t xml:space="preserve">Dr. Ravit Alfandari, Haifa </w:t>
      </w:r>
    </w:p>
    <w:p w14:paraId="36D48D6C" w14:textId="77777777" w:rsidR="005628C2" w:rsidRPr="00223EFF" w:rsidRDefault="005628C2" w:rsidP="005628C2">
      <w:pPr>
        <w:pStyle w:val="Liste1"/>
        <w:numPr>
          <w:ilvl w:val="0"/>
          <w:numId w:val="0"/>
        </w:numPr>
        <w:tabs>
          <w:tab w:val="left" w:pos="709"/>
        </w:tabs>
        <w:rPr>
          <w:b w:val="0"/>
          <w:i/>
        </w:rPr>
      </w:pPr>
    </w:p>
    <w:p w14:paraId="134243BA" w14:textId="0DA89621" w:rsidR="005628C2" w:rsidRPr="00223EFF" w:rsidRDefault="005628C2" w:rsidP="005628C2">
      <w:pPr>
        <w:pStyle w:val="Liste1"/>
        <w:numPr>
          <w:ilvl w:val="0"/>
          <w:numId w:val="0"/>
        </w:numPr>
        <w:tabs>
          <w:tab w:val="left" w:pos="709"/>
        </w:tabs>
        <w:rPr>
          <w:b w:val="0"/>
          <w:i/>
        </w:rPr>
      </w:pPr>
      <w:r w:rsidRPr="00223EFF">
        <w:rPr>
          <w:b w:val="0"/>
          <w:i/>
        </w:rPr>
        <w:t>16.</w:t>
      </w:r>
      <w:r w:rsidR="00050F0D" w:rsidRPr="00223EFF">
        <w:rPr>
          <w:b w:val="0"/>
          <w:i/>
        </w:rPr>
        <w:t>45</w:t>
      </w:r>
      <w:r w:rsidRPr="00223EFF">
        <w:rPr>
          <w:b w:val="0"/>
          <w:i/>
        </w:rPr>
        <w:t xml:space="preserve"> </w:t>
      </w:r>
      <w:r w:rsidRPr="00223EFF">
        <w:rPr>
          <w:b w:val="0"/>
          <w:i/>
        </w:rPr>
        <w:tab/>
        <w:t>Adjourn</w:t>
      </w:r>
    </w:p>
    <w:p w14:paraId="5D323BC4" w14:textId="1AC5E814" w:rsidR="005454DE" w:rsidRPr="00223EFF" w:rsidRDefault="005454DE">
      <w:pPr>
        <w:spacing w:before="0"/>
        <w:jc w:val="left"/>
        <w:rPr>
          <w:i/>
        </w:rPr>
      </w:pPr>
      <w:r w:rsidRPr="00223EFF">
        <w:rPr>
          <w:b/>
          <w:i/>
        </w:rPr>
        <w:br w:type="page"/>
      </w:r>
    </w:p>
    <w:p w14:paraId="7E4778F1" w14:textId="4C726717" w:rsidR="005454DE" w:rsidRDefault="005454DE" w:rsidP="005454DE">
      <w:pPr>
        <w:pStyle w:val="Liste1"/>
        <w:numPr>
          <w:ilvl w:val="0"/>
          <w:numId w:val="0"/>
        </w:numPr>
        <w:ind w:left="284" w:hanging="284"/>
      </w:pPr>
      <w:r>
        <w:lastRenderedPageBreak/>
        <w:t>Wednesday, September 11, 2024</w:t>
      </w:r>
    </w:p>
    <w:p w14:paraId="16F7B0E3" w14:textId="77777777" w:rsidR="005454DE" w:rsidRDefault="005454DE" w:rsidP="005454DE">
      <w:pPr>
        <w:pStyle w:val="Liste1"/>
        <w:numPr>
          <w:ilvl w:val="0"/>
          <w:numId w:val="0"/>
        </w:numPr>
        <w:ind w:left="284" w:hanging="284"/>
      </w:pPr>
    </w:p>
    <w:p w14:paraId="3749A758" w14:textId="77777777" w:rsidR="005454DE" w:rsidRDefault="005454DE" w:rsidP="005454DE">
      <w:pPr>
        <w:pStyle w:val="Liste1"/>
        <w:numPr>
          <w:ilvl w:val="0"/>
          <w:numId w:val="0"/>
        </w:numPr>
        <w:tabs>
          <w:tab w:val="left" w:pos="709"/>
        </w:tabs>
      </w:pPr>
    </w:p>
    <w:p w14:paraId="1FA59B42" w14:textId="77777777" w:rsidR="005454DE" w:rsidRDefault="005454DE" w:rsidP="005454DE">
      <w:pPr>
        <w:pStyle w:val="Liste1"/>
        <w:numPr>
          <w:ilvl w:val="0"/>
          <w:numId w:val="0"/>
        </w:numPr>
        <w:tabs>
          <w:tab w:val="left" w:pos="709"/>
        </w:tabs>
      </w:pPr>
    </w:p>
    <w:p w14:paraId="2F4206F9" w14:textId="4939263D" w:rsidR="005454DE" w:rsidRDefault="005454DE" w:rsidP="005454DE">
      <w:pPr>
        <w:pStyle w:val="Liste1"/>
        <w:numPr>
          <w:ilvl w:val="0"/>
          <w:numId w:val="0"/>
        </w:numPr>
        <w:tabs>
          <w:tab w:val="left" w:pos="709"/>
        </w:tabs>
        <w:ind w:left="709" w:hanging="709"/>
      </w:pPr>
      <w:r>
        <w:tab/>
      </w:r>
      <w:r w:rsidRPr="00351963">
        <w:t xml:space="preserve">Module </w:t>
      </w:r>
      <w:r>
        <w:t>5</w:t>
      </w:r>
      <w:r w:rsidRPr="00351963">
        <w:t xml:space="preserve">: </w:t>
      </w:r>
      <w:r>
        <w:t>Mastering the challenges in disseminating your child protection research (WG4)</w:t>
      </w:r>
    </w:p>
    <w:p w14:paraId="131249B0" w14:textId="77777777" w:rsidR="005454DE" w:rsidRDefault="005454DE" w:rsidP="005454DE">
      <w:pPr>
        <w:pStyle w:val="Liste1"/>
        <w:numPr>
          <w:ilvl w:val="0"/>
          <w:numId w:val="0"/>
        </w:numPr>
        <w:tabs>
          <w:tab w:val="left" w:pos="709"/>
        </w:tabs>
        <w:rPr>
          <w:b w:val="0"/>
        </w:rPr>
      </w:pPr>
    </w:p>
    <w:p w14:paraId="03886E09" w14:textId="77777777" w:rsidR="00050F0D" w:rsidRDefault="005454DE" w:rsidP="00050F0D">
      <w:pPr>
        <w:pStyle w:val="Liste1"/>
        <w:numPr>
          <w:ilvl w:val="0"/>
          <w:numId w:val="0"/>
        </w:numPr>
        <w:tabs>
          <w:tab w:val="left" w:pos="709"/>
        </w:tabs>
        <w:ind w:left="284" w:hanging="284"/>
        <w:rPr>
          <w:b w:val="0"/>
        </w:rPr>
      </w:pPr>
      <w:r>
        <w:rPr>
          <w:b w:val="0"/>
        </w:rPr>
        <w:t>09.</w:t>
      </w:r>
      <w:r w:rsidR="00050F0D">
        <w:rPr>
          <w:b w:val="0"/>
        </w:rPr>
        <w:t>0</w:t>
      </w:r>
      <w:r>
        <w:rPr>
          <w:b w:val="0"/>
        </w:rPr>
        <w:t>0</w:t>
      </w:r>
      <w:r>
        <w:rPr>
          <w:b w:val="0"/>
        </w:rPr>
        <w:tab/>
        <w:t>Workshop</w:t>
      </w:r>
      <w:r w:rsidR="00050F0D">
        <w:rPr>
          <w:b w:val="0"/>
        </w:rPr>
        <w:t>, part 1</w:t>
      </w:r>
      <w:r>
        <w:rPr>
          <w:b w:val="0"/>
        </w:rPr>
        <w:t>:</w:t>
      </w:r>
      <w:r w:rsidR="00050F0D">
        <w:rPr>
          <w:b w:val="0"/>
        </w:rPr>
        <w:t xml:space="preserve"> Preparing your manuscript to fit with journals in the field of </w:t>
      </w:r>
    </w:p>
    <w:p w14:paraId="1F6AE758" w14:textId="21D9EBB2" w:rsidR="00050F0D" w:rsidRPr="00050F0D" w:rsidRDefault="00050F0D" w:rsidP="00050F0D">
      <w:pPr>
        <w:pStyle w:val="Liste1"/>
        <w:numPr>
          <w:ilvl w:val="0"/>
          <w:numId w:val="0"/>
        </w:numPr>
        <w:tabs>
          <w:tab w:val="left" w:pos="709"/>
        </w:tabs>
        <w:rPr>
          <w:b w:val="0"/>
        </w:rPr>
      </w:pPr>
      <w:r>
        <w:rPr>
          <w:b w:val="0"/>
        </w:rPr>
        <w:tab/>
        <w:t xml:space="preserve">child protection: </w:t>
      </w:r>
      <w:r w:rsidRPr="00050F0D">
        <w:rPr>
          <w:b w:val="0"/>
        </w:rPr>
        <w:t>Dos and Donts</w:t>
      </w:r>
    </w:p>
    <w:p w14:paraId="377D53DE" w14:textId="07F06719" w:rsidR="005454DE" w:rsidRDefault="00050F0D" w:rsidP="005454DE">
      <w:pPr>
        <w:pStyle w:val="Liste1"/>
        <w:numPr>
          <w:ilvl w:val="0"/>
          <w:numId w:val="0"/>
        </w:numPr>
        <w:tabs>
          <w:tab w:val="left" w:pos="709"/>
        </w:tabs>
      </w:pPr>
      <w:r>
        <w:rPr>
          <w:b w:val="0"/>
          <w:i/>
        </w:rPr>
        <w:tab/>
      </w:r>
      <w:r w:rsidR="005454DE">
        <w:rPr>
          <w:b w:val="0"/>
          <w:i/>
        </w:rPr>
        <w:t>Prof. Dr. Andreas Jud, Ulm/Zürich</w:t>
      </w:r>
      <w:r>
        <w:rPr>
          <w:b w:val="0"/>
          <w:i/>
        </w:rPr>
        <w:t>, Associate Editor of Child Abuse &amp; Neglect</w:t>
      </w:r>
    </w:p>
    <w:p w14:paraId="5E073D8B" w14:textId="77777777" w:rsidR="005454DE" w:rsidRDefault="005454DE" w:rsidP="005454DE">
      <w:pPr>
        <w:pStyle w:val="Liste1"/>
        <w:numPr>
          <w:ilvl w:val="0"/>
          <w:numId w:val="0"/>
        </w:numPr>
        <w:tabs>
          <w:tab w:val="left" w:pos="709"/>
        </w:tabs>
        <w:rPr>
          <w:b w:val="0"/>
          <w:i/>
        </w:rPr>
      </w:pPr>
    </w:p>
    <w:p w14:paraId="56D0EBCA" w14:textId="77777777" w:rsidR="005454DE" w:rsidRDefault="005454DE" w:rsidP="005454DE">
      <w:pPr>
        <w:pStyle w:val="Liste1"/>
        <w:numPr>
          <w:ilvl w:val="1"/>
          <w:numId w:val="11"/>
        </w:numPr>
        <w:tabs>
          <w:tab w:val="left" w:pos="709"/>
        </w:tabs>
        <w:ind w:left="0" w:firstLine="0"/>
      </w:pPr>
      <w:r w:rsidRPr="00CB7FBD">
        <w:rPr>
          <w:b w:val="0"/>
          <w:i/>
        </w:rPr>
        <w:t>Break</w:t>
      </w:r>
    </w:p>
    <w:p w14:paraId="27F28C9C" w14:textId="77777777" w:rsidR="005454DE" w:rsidRDefault="005454DE" w:rsidP="005454DE">
      <w:pPr>
        <w:pStyle w:val="Liste1"/>
        <w:numPr>
          <w:ilvl w:val="0"/>
          <w:numId w:val="0"/>
        </w:numPr>
        <w:tabs>
          <w:tab w:val="left" w:pos="709"/>
        </w:tabs>
        <w:ind w:left="284" w:hanging="284"/>
      </w:pPr>
    </w:p>
    <w:p w14:paraId="27286443" w14:textId="603C59ED" w:rsidR="00050F0D" w:rsidRPr="00050F0D" w:rsidRDefault="005454DE" w:rsidP="00050F0D">
      <w:pPr>
        <w:pStyle w:val="Liste1"/>
        <w:numPr>
          <w:ilvl w:val="0"/>
          <w:numId w:val="0"/>
        </w:numPr>
        <w:tabs>
          <w:tab w:val="left" w:pos="709"/>
        </w:tabs>
        <w:ind w:left="284" w:hanging="284"/>
        <w:rPr>
          <w:b w:val="0"/>
        </w:rPr>
      </w:pPr>
      <w:r w:rsidRPr="00CB7FBD">
        <w:rPr>
          <w:b w:val="0"/>
        </w:rPr>
        <w:t>11.00</w:t>
      </w:r>
      <w:r w:rsidRPr="00CB7FBD">
        <w:rPr>
          <w:b w:val="0"/>
        </w:rPr>
        <w:tab/>
      </w:r>
      <w:r w:rsidR="00050F0D">
        <w:rPr>
          <w:b w:val="0"/>
        </w:rPr>
        <w:t>Workshop, part 2: Translating your findings to policy-stakeholders</w:t>
      </w:r>
    </w:p>
    <w:p w14:paraId="539B1C28" w14:textId="1A35954B" w:rsidR="00050F0D" w:rsidRDefault="00050F0D" w:rsidP="00050F0D">
      <w:pPr>
        <w:pStyle w:val="Liste1"/>
        <w:numPr>
          <w:ilvl w:val="0"/>
          <w:numId w:val="0"/>
        </w:numPr>
        <w:tabs>
          <w:tab w:val="left" w:pos="709"/>
        </w:tabs>
        <w:rPr>
          <w:b w:val="0"/>
          <w:i/>
        </w:rPr>
      </w:pPr>
      <w:r>
        <w:rPr>
          <w:b w:val="0"/>
          <w:i/>
        </w:rPr>
        <w:tab/>
        <w:t>Prof. Dr. Andreas Jud, Ulm/Zürich, Chair of Euro-CAN</w:t>
      </w:r>
    </w:p>
    <w:p w14:paraId="14AD26A1" w14:textId="6D69A41C" w:rsidR="00050F0D" w:rsidRPr="00050F0D" w:rsidRDefault="00050F0D" w:rsidP="00050F0D">
      <w:pPr>
        <w:pStyle w:val="Liste1"/>
        <w:numPr>
          <w:ilvl w:val="0"/>
          <w:numId w:val="0"/>
        </w:numPr>
        <w:tabs>
          <w:tab w:val="left" w:pos="709"/>
        </w:tabs>
        <w:rPr>
          <w:b w:val="0"/>
          <w:i/>
        </w:rPr>
      </w:pPr>
      <w:r>
        <w:tab/>
      </w:r>
      <w:r w:rsidRPr="00050F0D">
        <w:rPr>
          <w:b w:val="0"/>
          <w:i/>
        </w:rPr>
        <w:t>Dr. Gabriel Otterman, Uppsala/Linköping, Vice Chair of Euro-CAN</w:t>
      </w:r>
    </w:p>
    <w:p w14:paraId="08C9A9FB" w14:textId="1CF70A53" w:rsidR="00050F0D" w:rsidRPr="00050F0D" w:rsidRDefault="00050F0D" w:rsidP="00050F0D">
      <w:pPr>
        <w:pStyle w:val="Liste1"/>
        <w:numPr>
          <w:ilvl w:val="0"/>
          <w:numId w:val="0"/>
        </w:numPr>
        <w:tabs>
          <w:tab w:val="left" w:pos="709"/>
        </w:tabs>
        <w:rPr>
          <w:b w:val="0"/>
          <w:i/>
        </w:rPr>
      </w:pPr>
      <w:r w:rsidRPr="00050F0D">
        <w:rPr>
          <w:b w:val="0"/>
          <w:i/>
        </w:rPr>
        <w:tab/>
        <w:t>Prof. Dr. Laura Korhonen, Linköping, Euro-CAN Communication Officer</w:t>
      </w:r>
    </w:p>
    <w:p w14:paraId="3EBD61A5" w14:textId="33140DA5" w:rsidR="005454DE" w:rsidRPr="00050F0D" w:rsidRDefault="005454DE" w:rsidP="00050F0D">
      <w:pPr>
        <w:pStyle w:val="Liste1"/>
        <w:numPr>
          <w:ilvl w:val="0"/>
          <w:numId w:val="0"/>
        </w:numPr>
        <w:tabs>
          <w:tab w:val="left" w:pos="709"/>
        </w:tabs>
        <w:ind w:left="284" w:hanging="284"/>
        <w:rPr>
          <w:b w:val="0"/>
          <w:i/>
        </w:rPr>
      </w:pPr>
    </w:p>
    <w:p w14:paraId="0257D116" w14:textId="77B6C9CB" w:rsidR="005454DE" w:rsidRDefault="005454DE" w:rsidP="005454DE">
      <w:pPr>
        <w:pStyle w:val="Liste1"/>
        <w:numPr>
          <w:ilvl w:val="0"/>
          <w:numId w:val="0"/>
        </w:numPr>
        <w:tabs>
          <w:tab w:val="left" w:pos="709"/>
        </w:tabs>
        <w:ind w:left="284" w:hanging="284"/>
        <w:rPr>
          <w:b w:val="0"/>
          <w:i/>
        </w:rPr>
      </w:pPr>
      <w:r w:rsidRPr="00CB7FBD">
        <w:rPr>
          <w:b w:val="0"/>
        </w:rPr>
        <w:t>12.</w:t>
      </w:r>
      <w:r w:rsidR="00050F0D">
        <w:rPr>
          <w:b w:val="0"/>
        </w:rPr>
        <w:t>3</w:t>
      </w:r>
      <w:r w:rsidRPr="00CB7FBD">
        <w:rPr>
          <w:b w:val="0"/>
        </w:rPr>
        <w:t>0</w:t>
      </w:r>
      <w:r w:rsidRPr="00CB7FBD">
        <w:rPr>
          <w:b w:val="0"/>
        </w:rPr>
        <w:tab/>
      </w:r>
      <w:r w:rsidR="00050F0D">
        <w:rPr>
          <w:b w:val="0"/>
          <w:i/>
        </w:rPr>
        <w:t>Adjourn</w:t>
      </w:r>
    </w:p>
    <w:p w14:paraId="7DFCD9CF" w14:textId="77777777" w:rsidR="005454DE" w:rsidRDefault="005454DE" w:rsidP="005454DE">
      <w:pPr>
        <w:pStyle w:val="Liste1"/>
        <w:numPr>
          <w:ilvl w:val="0"/>
          <w:numId w:val="0"/>
        </w:numPr>
        <w:tabs>
          <w:tab w:val="left" w:pos="709"/>
        </w:tabs>
        <w:ind w:left="284" w:hanging="284"/>
        <w:rPr>
          <w:b w:val="0"/>
        </w:rPr>
      </w:pPr>
    </w:p>
    <w:p w14:paraId="3564FCEA" w14:textId="77777777" w:rsidR="005628C2" w:rsidRPr="005628C2" w:rsidRDefault="005628C2" w:rsidP="005628C2">
      <w:pPr>
        <w:pStyle w:val="Liste1"/>
        <w:numPr>
          <w:ilvl w:val="0"/>
          <w:numId w:val="0"/>
        </w:numPr>
        <w:tabs>
          <w:tab w:val="left" w:pos="709"/>
        </w:tabs>
        <w:rPr>
          <w:b w:val="0"/>
          <w:i/>
        </w:rPr>
      </w:pPr>
    </w:p>
    <w:sectPr w:rsidR="005628C2" w:rsidRPr="005628C2">
      <w:head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907EC" w16cex:dateUtc="2024-04-1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56387" w16cid:durableId="29C907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7E085" w14:textId="77777777" w:rsidR="00F2700D" w:rsidRDefault="00F2700D" w:rsidP="007D4DB9">
      <w:r>
        <w:separator/>
      </w:r>
    </w:p>
  </w:endnote>
  <w:endnote w:type="continuationSeparator" w:id="0">
    <w:p w14:paraId="795CF19B" w14:textId="77777777" w:rsidR="00F2700D" w:rsidRDefault="00F2700D" w:rsidP="007D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1C1BB" w14:textId="77777777" w:rsidR="00F2700D" w:rsidRDefault="00F2700D" w:rsidP="007D4DB9">
      <w:r>
        <w:separator/>
      </w:r>
    </w:p>
  </w:footnote>
  <w:footnote w:type="continuationSeparator" w:id="0">
    <w:p w14:paraId="7BA28932" w14:textId="77777777" w:rsidR="00F2700D" w:rsidRDefault="00F2700D" w:rsidP="007D4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D976" w14:textId="3AFC0004" w:rsidR="008A3013" w:rsidRPr="008E0CFF" w:rsidRDefault="008A3013" w:rsidP="007D4DB9">
    <w:pPr>
      <w:pStyle w:val="Nagwek"/>
      <w:rPr>
        <w:lang w:val="sv-SE"/>
      </w:rPr>
    </w:pPr>
    <w:r>
      <w:rPr>
        <w:lang w:val="sv-SE"/>
      </w:rPr>
      <w:t>Euro-CAN Training School –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7DFE"/>
    <w:multiLevelType w:val="multilevel"/>
    <w:tmpl w:val="BAAE3B8E"/>
    <w:lvl w:ilvl="0">
      <w:start w:val="1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6F0950"/>
    <w:multiLevelType w:val="hybridMultilevel"/>
    <w:tmpl w:val="61AA48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793AEB"/>
    <w:multiLevelType w:val="multilevel"/>
    <w:tmpl w:val="1EC26824"/>
    <w:lvl w:ilvl="0">
      <w:start w:val="9"/>
      <w:numFmt w:val="decimalZero"/>
      <w:lvlText w:val="%1"/>
      <w:lvlJc w:val="left"/>
      <w:pPr>
        <w:ind w:left="540" w:hanging="540"/>
      </w:pPr>
      <w:rPr>
        <w:rFonts w:hint="default"/>
        <w:b w:val="0"/>
      </w:rPr>
    </w:lvl>
    <w:lvl w:ilvl="1">
      <w:start w:val="3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6994716"/>
    <w:multiLevelType w:val="hybridMultilevel"/>
    <w:tmpl w:val="C9EACD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574F70"/>
    <w:multiLevelType w:val="multilevel"/>
    <w:tmpl w:val="8530232C"/>
    <w:lvl w:ilvl="0">
      <w:start w:val="10"/>
      <w:numFmt w:val="decimalZero"/>
      <w:lvlText w:val="%1"/>
      <w:lvlJc w:val="left"/>
      <w:pPr>
        <w:ind w:left="540" w:hanging="540"/>
      </w:pPr>
      <w:rPr>
        <w:rFonts w:hint="default"/>
        <w:b w:val="0"/>
      </w:rPr>
    </w:lvl>
    <w:lvl w:ilvl="1">
      <w:start w:val="3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B660525"/>
    <w:multiLevelType w:val="multilevel"/>
    <w:tmpl w:val="3EA471E2"/>
    <w:lvl w:ilvl="0">
      <w:start w:val="9"/>
      <w:numFmt w:val="decimalZero"/>
      <w:lvlText w:val="%1"/>
      <w:lvlJc w:val="left"/>
      <w:pPr>
        <w:ind w:left="540" w:hanging="540"/>
      </w:pPr>
      <w:rPr>
        <w:rFonts w:hint="default"/>
        <w:b w:val="0"/>
      </w:rPr>
    </w:lvl>
    <w:lvl w:ilvl="1">
      <w:start w:val="3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5E45423A"/>
    <w:multiLevelType w:val="multilevel"/>
    <w:tmpl w:val="BDFA9092"/>
    <w:lvl w:ilvl="0">
      <w:start w:val="10"/>
      <w:numFmt w:val="decimalZero"/>
      <w:lvlText w:val="%1"/>
      <w:lvlJc w:val="left"/>
      <w:pPr>
        <w:ind w:left="540" w:hanging="540"/>
      </w:pPr>
      <w:rPr>
        <w:rFonts w:hint="default"/>
        <w:b w:val="0"/>
        <w:i/>
      </w:rPr>
    </w:lvl>
    <w:lvl w:ilvl="1">
      <w:start w:val="30"/>
      <w:numFmt w:val="decimal"/>
      <w:lvlText w:val="%1.%2"/>
      <w:lvlJc w:val="left"/>
      <w:pPr>
        <w:ind w:left="540" w:hanging="54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7" w15:restartNumberingAfterBreak="0">
    <w:nsid w:val="6EBA2FE0"/>
    <w:multiLevelType w:val="multilevel"/>
    <w:tmpl w:val="B074F7DE"/>
    <w:lvl w:ilvl="0">
      <w:start w:val="11"/>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20210BA"/>
    <w:multiLevelType w:val="multilevel"/>
    <w:tmpl w:val="C67626B2"/>
    <w:lvl w:ilvl="0">
      <w:start w:val="9"/>
      <w:numFmt w:val="decimalZero"/>
      <w:lvlText w:val="%1"/>
      <w:lvlJc w:val="left"/>
      <w:pPr>
        <w:ind w:left="540" w:hanging="540"/>
      </w:pPr>
      <w:rPr>
        <w:rFonts w:hint="default"/>
        <w:b w:val="0"/>
      </w:rPr>
    </w:lvl>
    <w:lvl w:ilvl="1">
      <w:start w:val="30"/>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754811B2"/>
    <w:multiLevelType w:val="hybridMultilevel"/>
    <w:tmpl w:val="AEC2E646"/>
    <w:lvl w:ilvl="0" w:tplc="45DC7464">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236C6A"/>
    <w:multiLevelType w:val="hybridMultilevel"/>
    <w:tmpl w:val="4F606A1A"/>
    <w:lvl w:ilvl="0" w:tplc="F3A20FC6">
      <w:start w:val="1"/>
      <w:numFmt w:val="decimal"/>
      <w:pStyle w:val="Liste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644CB3"/>
    <w:multiLevelType w:val="multilevel"/>
    <w:tmpl w:val="4E020E62"/>
    <w:lvl w:ilvl="0">
      <w:start w:val="10"/>
      <w:numFmt w:val="decimal"/>
      <w:lvlText w:val="%1"/>
      <w:lvlJc w:val="left"/>
      <w:pPr>
        <w:ind w:left="540" w:hanging="540"/>
      </w:pPr>
      <w:rPr>
        <w:rFonts w:hint="default"/>
        <w:i w:val="0"/>
      </w:rPr>
    </w:lvl>
    <w:lvl w:ilvl="1">
      <w:start w:val="30"/>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9"/>
  </w:num>
  <w:num w:numId="2">
    <w:abstractNumId w:val="10"/>
  </w:num>
  <w:num w:numId="3">
    <w:abstractNumId w:val="3"/>
  </w:num>
  <w:num w:numId="4">
    <w:abstractNumId w:val="1"/>
  </w:num>
  <w:num w:numId="5">
    <w:abstractNumId w:val="0"/>
  </w:num>
  <w:num w:numId="6">
    <w:abstractNumId w:val="11"/>
  </w:num>
  <w:num w:numId="7">
    <w:abstractNumId w:val="7"/>
  </w:num>
  <w:num w:numId="8">
    <w:abstractNumId w:val="2"/>
  </w:num>
  <w:num w:numId="9">
    <w:abstractNumId w:val="5"/>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CFF"/>
    <w:rsid w:val="00011233"/>
    <w:rsid w:val="00014182"/>
    <w:rsid w:val="00050F0D"/>
    <w:rsid w:val="00051625"/>
    <w:rsid w:val="000E611C"/>
    <w:rsid w:val="000E7478"/>
    <w:rsid w:val="001008DF"/>
    <w:rsid w:val="0018071A"/>
    <w:rsid w:val="001F78B7"/>
    <w:rsid w:val="00207CE1"/>
    <w:rsid w:val="00221800"/>
    <w:rsid w:val="00223EFF"/>
    <w:rsid w:val="002346DD"/>
    <w:rsid w:val="002819F4"/>
    <w:rsid w:val="002E5F8F"/>
    <w:rsid w:val="00305BEA"/>
    <w:rsid w:val="003266C7"/>
    <w:rsid w:val="00351963"/>
    <w:rsid w:val="00356004"/>
    <w:rsid w:val="0038642F"/>
    <w:rsid w:val="003B7A60"/>
    <w:rsid w:val="003E310E"/>
    <w:rsid w:val="003F2305"/>
    <w:rsid w:val="00411954"/>
    <w:rsid w:val="0042248C"/>
    <w:rsid w:val="00437468"/>
    <w:rsid w:val="004520E5"/>
    <w:rsid w:val="00491565"/>
    <w:rsid w:val="004A4D7D"/>
    <w:rsid w:val="00501AB1"/>
    <w:rsid w:val="00511729"/>
    <w:rsid w:val="00511858"/>
    <w:rsid w:val="0053162C"/>
    <w:rsid w:val="0053468F"/>
    <w:rsid w:val="005454DE"/>
    <w:rsid w:val="005628C2"/>
    <w:rsid w:val="0056574B"/>
    <w:rsid w:val="005A29DF"/>
    <w:rsid w:val="005B2E1B"/>
    <w:rsid w:val="005D1C25"/>
    <w:rsid w:val="005D646D"/>
    <w:rsid w:val="005E3ED6"/>
    <w:rsid w:val="00632ACA"/>
    <w:rsid w:val="00644362"/>
    <w:rsid w:val="00672ABB"/>
    <w:rsid w:val="0067496D"/>
    <w:rsid w:val="006831E8"/>
    <w:rsid w:val="006906A8"/>
    <w:rsid w:val="006B267C"/>
    <w:rsid w:val="006B30B7"/>
    <w:rsid w:val="006B5265"/>
    <w:rsid w:val="006C275B"/>
    <w:rsid w:val="006D3BF3"/>
    <w:rsid w:val="006D73E2"/>
    <w:rsid w:val="00720A8B"/>
    <w:rsid w:val="00787169"/>
    <w:rsid w:val="007913CD"/>
    <w:rsid w:val="007C724F"/>
    <w:rsid w:val="007D4DB9"/>
    <w:rsid w:val="0081523C"/>
    <w:rsid w:val="00825EDC"/>
    <w:rsid w:val="0083302C"/>
    <w:rsid w:val="00886D82"/>
    <w:rsid w:val="008975B0"/>
    <w:rsid w:val="008A3013"/>
    <w:rsid w:val="008E0000"/>
    <w:rsid w:val="008E0CFF"/>
    <w:rsid w:val="008E2DC2"/>
    <w:rsid w:val="008F7641"/>
    <w:rsid w:val="0094768D"/>
    <w:rsid w:val="00965720"/>
    <w:rsid w:val="0097471E"/>
    <w:rsid w:val="0099776C"/>
    <w:rsid w:val="009A5726"/>
    <w:rsid w:val="009C03F0"/>
    <w:rsid w:val="009D73F8"/>
    <w:rsid w:val="00A05C5B"/>
    <w:rsid w:val="00A20738"/>
    <w:rsid w:val="00A2155A"/>
    <w:rsid w:val="00A43EAE"/>
    <w:rsid w:val="00A444E6"/>
    <w:rsid w:val="00A52672"/>
    <w:rsid w:val="00A92FCB"/>
    <w:rsid w:val="00AA2579"/>
    <w:rsid w:val="00AA5FF6"/>
    <w:rsid w:val="00B06614"/>
    <w:rsid w:val="00B26D77"/>
    <w:rsid w:val="00B861CA"/>
    <w:rsid w:val="00BE0C75"/>
    <w:rsid w:val="00BF5C04"/>
    <w:rsid w:val="00BF686E"/>
    <w:rsid w:val="00C20C8E"/>
    <w:rsid w:val="00C37F44"/>
    <w:rsid w:val="00C62C9D"/>
    <w:rsid w:val="00C727DA"/>
    <w:rsid w:val="00C91DEF"/>
    <w:rsid w:val="00CB7FBD"/>
    <w:rsid w:val="00CE4998"/>
    <w:rsid w:val="00CF4018"/>
    <w:rsid w:val="00D0042A"/>
    <w:rsid w:val="00D10E17"/>
    <w:rsid w:val="00D1618E"/>
    <w:rsid w:val="00D42F69"/>
    <w:rsid w:val="00D65C1D"/>
    <w:rsid w:val="00DD53C8"/>
    <w:rsid w:val="00E05F78"/>
    <w:rsid w:val="00E22FA0"/>
    <w:rsid w:val="00EB6782"/>
    <w:rsid w:val="00EF0554"/>
    <w:rsid w:val="00F0234C"/>
    <w:rsid w:val="00F2700D"/>
    <w:rsid w:val="00F37357"/>
    <w:rsid w:val="00F54DEB"/>
    <w:rsid w:val="00F6161D"/>
    <w:rsid w:val="00FB1F0C"/>
    <w:rsid w:val="00FC1F4B"/>
    <w:rsid w:val="00FC6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957B"/>
  <w15:chartTrackingRefBased/>
  <w15:docId w15:val="{1E28DCE1-E09F-7344-8E25-DF7542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3E2"/>
    <w:pPr>
      <w:spacing w:before="120"/>
      <w:jc w:val="both"/>
    </w:pPr>
  </w:style>
  <w:style w:type="paragraph" w:styleId="Nagwek1">
    <w:name w:val="heading 1"/>
    <w:basedOn w:val="Nagwek2"/>
    <w:next w:val="Normalny"/>
    <w:link w:val="Nagwek1Znak"/>
    <w:uiPriority w:val="9"/>
    <w:qFormat/>
    <w:rsid w:val="007D4DB9"/>
    <w:pPr>
      <w:jc w:val="left"/>
      <w:outlineLvl w:val="0"/>
    </w:pPr>
    <w:rPr>
      <w:sz w:val="36"/>
      <w:szCs w:val="36"/>
      <w:lang w:val="en-GB"/>
    </w:rPr>
  </w:style>
  <w:style w:type="paragraph" w:styleId="Nagwek2">
    <w:name w:val="heading 2"/>
    <w:basedOn w:val="Normalny"/>
    <w:next w:val="Normalny"/>
    <w:link w:val="Nagwek2Znak"/>
    <w:uiPriority w:val="9"/>
    <w:unhideWhenUsed/>
    <w:qFormat/>
    <w:rsid w:val="007D4DB9"/>
    <w:pPr>
      <w:keepNext/>
      <w:keepLines/>
      <w:spacing w:before="2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0CFF"/>
    <w:pPr>
      <w:tabs>
        <w:tab w:val="center" w:pos="4680"/>
        <w:tab w:val="right" w:pos="9360"/>
      </w:tabs>
    </w:pPr>
  </w:style>
  <w:style w:type="character" w:customStyle="1" w:styleId="NagwekZnak">
    <w:name w:val="Nagłówek Znak"/>
    <w:basedOn w:val="Domylnaczcionkaakapitu"/>
    <w:link w:val="Nagwek"/>
    <w:uiPriority w:val="99"/>
    <w:rsid w:val="008E0CFF"/>
    <w:rPr>
      <w:lang w:val="en-GB"/>
    </w:rPr>
  </w:style>
  <w:style w:type="paragraph" w:styleId="Stopka">
    <w:name w:val="footer"/>
    <w:basedOn w:val="Normalny"/>
    <w:link w:val="StopkaZnak"/>
    <w:uiPriority w:val="99"/>
    <w:unhideWhenUsed/>
    <w:rsid w:val="008E0CFF"/>
    <w:pPr>
      <w:tabs>
        <w:tab w:val="center" w:pos="4680"/>
        <w:tab w:val="right" w:pos="9360"/>
      </w:tabs>
    </w:pPr>
  </w:style>
  <w:style w:type="character" w:customStyle="1" w:styleId="StopkaZnak">
    <w:name w:val="Stopka Znak"/>
    <w:basedOn w:val="Domylnaczcionkaakapitu"/>
    <w:link w:val="Stopka"/>
    <w:uiPriority w:val="99"/>
    <w:rsid w:val="008E0CFF"/>
    <w:rPr>
      <w:lang w:val="en-GB"/>
    </w:rPr>
  </w:style>
  <w:style w:type="character" w:styleId="Odwoaniedokomentarza">
    <w:name w:val="annotation reference"/>
    <w:basedOn w:val="Domylnaczcionkaakapitu"/>
    <w:uiPriority w:val="99"/>
    <w:semiHidden/>
    <w:unhideWhenUsed/>
    <w:rsid w:val="002819F4"/>
    <w:rPr>
      <w:sz w:val="16"/>
      <w:szCs w:val="16"/>
    </w:rPr>
  </w:style>
  <w:style w:type="paragraph" w:styleId="Tekstkomentarza">
    <w:name w:val="annotation text"/>
    <w:basedOn w:val="Normalny"/>
    <w:link w:val="TekstkomentarzaZnak"/>
    <w:uiPriority w:val="99"/>
    <w:unhideWhenUsed/>
    <w:rsid w:val="002819F4"/>
    <w:rPr>
      <w:sz w:val="20"/>
      <w:szCs w:val="20"/>
    </w:rPr>
  </w:style>
  <w:style w:type="character" w:customStyle="1" w:styleId="TekstkomentarzaZnak">
    <w:name w:val="Tekst komentarza Znak"/>
    <w:basedOn w:val="Domylnaczcionkaakapitu"/>
    <w:link w:val="Tekstkomentarza"/>
    <w:uiPriority w:val="99"/>
    <w:rsid w:val="002819F4"/>
    <w:rPr>
      <w:sz w:val="20"/>
      <w:szCs w:val="20"/>
      <w:lang w:val="en-GB"/>
    </w:rPr>
  </w:style>
  <w:style w:type="paragraph" w:styleId="Tematkomentarza">
    <w:name w:val="annotation subject"/>
    <w:basedOn w:val="Tekstkomentarza"/>
    <w:next w:val="Tekstkomentarza"/>
    <w:link w:val="TematkomentarzaZnak"/>
    <w:uiPriority w:val="99"/>
    <w:semiHidden/>
    <w:unhideWhenUsed/>
    <w:rsid w:val="002819F4"/>
    <w:rPr>
      <w:b/>
      <w:bCs/>
    </w:rPr>
  </w:style>
  <w:style w:type="character" w:customStyle="1" w:styleId="TematkomentarzaZnak">
    <w:name w:val="Temat komentarza Znak"/>
    <w:basedOn w:val="TekstkomentarzaZnak"/>
    <w:link w:val="Tematkomentarza"/>
    <w:uiPriority w:val="99"/>
    <w:semiHidden/>
    <w:rsid w:val="002819F4"/>
    <w:rPr>
      <w:b/>
      <w:bCs/>
      <w:sz w:val="20"/>
      <w:szCs w:val="20"/>
      <w:lang w:val="en-GB"/>
    </w:rPr>
  </w:style>
  <w:style w:type="paragraph" w:styleId="Tekstdymka">
    <w:name w:val="Balloon Text"/>
    <w:basedOn w:val="Normalny"/>
    <w:link w:val="TekstdymkaZnak"/>
    <w:uiPriority w:val="99"/>
    <w:semiHidden/>
    <w:unhideWhenUsed/>
    <w:rsid w:val="007D4D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4DB9"/>
    <w:rPr>
      <w:rFonts w:ascii="Segoe UI" w:hAnsi="Segoe UI" w:cs="Segoe UI"/>
      <w:sz w:val="18"/>
      <w:szCs w:val="18"/>
      <w:lang w:val="en-GB"/>
    </w:rPr>
  </w:style>
  <w:style w:type="character" w:customStyle="1" w:styleId="Nagwek1Znak">
    <w:name w:val="Nagłówek 1 Znak"/>
    <w:basedOn w:val="Domylnaczcionkaakapitu"/>
    <w:link w:val="Nagwek1"/>
    <w:uiPriority w:val="9"/>
    <w:rsid w:val="007D4DB9"/>
    <w:rPr>
      <w:rFonts w:asciiTheme="majorHAnsi" w:eastAsiaTheme="majorEastAsia" w:hAnsiTheme="majorHAnsi" w:cstheme="majorBidi"/>
      <w:color w:val="2F5496" w:themeColor="accent1" w:themeShade="BF"/>
      <w:sz w:val="36"/>
      <w:szCs w:val="36"/>
      <w:lang w:val="en-GB"/>
    </w:rPr>
  </w:style>
  <w:style w:type="character" w:customStyle="1" w:styleId="Nagwek2Znak">
    <w:name w:val="Nagłówek 2 Znak"/>
    <w:basedOn w:val="Domylnaczcionkaakapitu"/>
    <w:link w:val="Nagwek2"/>
    <w:uiPriority w:val="9"/>
    <w:rsid w:val="007D4DB9"/>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437468"/>
    <w:rPr>
      <w:color w:val="0563C1" w:themeColor="hyperlink"/>
      <w:u w:val="single"/>
    </w:rPr>
  </w:style>
  <w:style w:type="paragraph" w:styleId="Akapitzlist">
    <w:name w:val="List Paragraph"/>
    <w:basedOn w:val="Normalny"/>
    <w:uiPriority w:val="34"/>
    <w:qFormat/>
    <w:rsid w:val="002E5F8F"/>
    <w:pPr>
      <w:ind w:left="284" w:hanging="142"/>
      <w:contextualSpacing/>
    </w:pPr>
  </w:style>
  <w:style w:type="paragraph" w:customStyle="1" w:styleId="Liste1">
    <w:name w:val="Liste 1)"/>
    <w:basedOn w:val="Akapitzlist"/>
    <w:qFormat/>
    <w:rsid w:val="006C275B"/>
    <w:pPr>
      <w:numPr>
        <w:numId w:val="2"/>
      </w:numPr>
      <w:ind w:left="284" w:hanging="284"/>
    </w:pPr>
    <w:rPr>
      <w:b/>
    </w:rPr>
  </w:style>
  <w:style w:type="character" w:customStyle="1" w:styleId="xbe">
    <w:name w:val="_xbe"/>
    <w:rsid w:val="0018071A"/>
  </w:style>
  <w:style w:type="character" w:customStyle="1" w:styleId="highlight">
    <w:name w:val="highlight"/>
    <w:rsid w:val="0018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39040">
      <w:bodyDiv w:val="1"/>
      <w:marLeft w:val="0"/>
      <w:marRight w:val="0"/>
      <w:marTop w:val="0"/>
      <w:marBottom w:val="0"/>
      <w:divBdr>
        <w:top w:val="none" w:sz="0" w:space="0" w:color="auto"/>
        <w:left w:val="none" w:sz="0" w:space="0" w:color="auto"/>
        <w:bottom w:val="none" w:sz="0" w:space="0" w:color="auto"/>
        <w:right w:val="none" w:sz="0" w:space="0" w:color="auto"/>
      </w:divBdr>
    </w:div>
    <w:div w:id="11972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PbzsahfqPDyE9qNA"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C657-1F3C-4269-A753-A7E47F2F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Otterman</dc:creator>
  <cp:keywords/>
  <dc:description/>
  <cp:lastModifiedBy>Konto Microsoft</cp:lastModifiedBy>
  <cp:revision>3</cp:revision>
  <dcterms:created xsi:type="dcterms:W3CDTF">2024-04-16T12:27:00Z</dcterms:created>
  <dcterms:modified xsi:type="dcterms:W3CDTF">2024-05-01T08:45:00Z</dcterms:modified>
</cp:coreProperties>
</file>